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GRUPO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-108.0" w:type="dxa"/>
        <w:tblLayout w:type="fixed"/>
        <w:tblLook w:val="0400"/>
      </w:tblPr>
      <w:tblGrid>
        <w:gridCol w:w="4804"/>
        <w:gridCol w:w="1181"/>
        <w:gridCol w:w="3045"/>
        <w:tblGridChange w:id="0">
          <w:tblGrid>
            <w:gridCol w:w="4804"/>
            <w:gridCol w:w="1181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40" w:lineRule="auto"/>
        <w:ind w:right="12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-156209</wp:posOffset>
          </wp:positionH>
          <wp:positionV relativeFrom="paragraph">
            <wp:posOffset>-234314</wp:posOffset>
          </wp:positionV>
          <wp:extent cx="2895600" cy="598805"/>
          <wp:effectExtent b="0" l="0" r="0" t="0"/>
          <wp:wrapTopAndBottom distB="0" distT="0"/>
          <wp:docPr descr="Logotipo&#10;&#10;O conteúdo gerado por IA pode estar incorreto." id="7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-143976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8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6" w:lineRule="auto"/>
      <w:outlineLvl w:val="6"/>
    </w:pPr>
    <w:rPr>
      <w:rFonts w:cs="" w:eastAsia="" w:cstheme="majorBidi" w:eastAsiaTheme="majorEastAsia"/>
      <w:color w:val="595959" w:themeColor="text1" w:themeTint="0000A6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8"/>
    </w:pPr>
    <w:rPr>
      <w:rFonts w:cs="" w:eastAsia="" w:cstheme="majorBidi" w:eastAsiaTheme="majorEastAsia"/>
      <w:color w:val="272727" w:themeColor="text1" w:themeTint="0000D8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TsjSetIrh/ynmbKy4YMaMiL6DQ==">CgMxLjA4AHIhMXY4TVJxamFEalpFeFNsdW9PT0lDQUFLQWQwVk45a1RP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2025-12-09T14:30:00Z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