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A55" w:rsidRPr="004C21DF" w:rsidRDefault="007E6A55" w:rsidP="00032969">
      <w:pPr>
        <w:jc w:val="center"/>
        <w:rPr>
          <w:rFonts w:ascii="Arial Narrow" w:eastAsia="Times New Roman" w:hAnsi="Arial Narrow" w:cs="Times New Roman"/>
          <w:b/>
        </w:rPr>
      </w:pPr>
      <w:r w:rsidRPr="004C21DF">
        <w:rPr>
          <w:rFonts w:ascii="Arial Narrow" w:eastAsia="Times New Roman" w:hAnsi="Arial Narrow" w:cs="Times New Roman"/>
          <w:b/>
        </w:rPr>
        <w:t xml:space="preserve">ATA DE REGISTRO DE PREÇOS  N.º </w:t>
      </w:r>
      <w:r w:rsidR="00950218">
        <w:rPr>
          <w:rFonts w:ascii="Arial Narrow" w:eastAsia="Times New Roman" w:hAnsi="Arial Narrow" w:cs="Times New Roman"/>
          <w:b/>
        </w:rPr>
        <w:t>063</w:t>
      </w:r>
      <w:r w:rsidR="00A2353E" w:rsidRPr="004C21DF">
        <w:rPr>
          <w:rFonts w:ascii="Arial Narrow" w:eastAsia="Times New Roman" w:hAnsi="Arial Narrow" w:cs="Times New Roman"/>
          <w:b/>
        </w:rPr>
        <w:t>/2026</w:t>
      </w:r>
    </w:p>
    <w:p w:rsidR="007E6A55" w:rsidRPr="004C21DF" w:rsidRDefault="007E6A55" w:rsidP="00032969">
      <w:pPr>
        <w:ind w:left="1134"/>
        <w:jc w:val="center"/>
        <w:rPr>
          <w:rFonts w:ascii="Arial Narrow" w:eastAsia="Times New Roman" w:hAnsi="Arial Narrow" w:cs="Times New Roman"/>
          <w:b/>
        </w:rPr>
      </w:pPr>
    </w:p>
    <w:p w:rsidR="007E6A55" w:rsidRPr="004C21DF" w:rsidRDefault="007E6A55" w:rsidP="00032969">
      <w:pPr>
        <w:jc w:val="both"/>
        <w:rPr>
          <w:rFonts w:ascii="Arial Narrow" w:eastAsia="Times New Roman" w:hAnsi="Arial Narrow" w:cs="Times New Roman"/>
          <w:b/>
        </w:rPr>
      </w:pPr>
      <w:r w:rsidRPr="004C21DF">
        <w:rPr>
          <w:rFonts w:ascii="Arial Narrow" w:eastAsia="Times New Roman" w:hAnsi="Arial Narrow" w:cs="Times New Roman"/>
          <w:b/>
        </w:rPr>
        <w:t xml:space="preserve">EVENTUAL E FUTURA </w:t>
      </w:r>
      <w:r w:rsidR="00FA566F" w:rsidRPr="004C21DF">
        <w:rPr>
          <w:rFonts w:ascii="Arial Narrow" w:eastAsia="Times New Roman" w:hAnsi="Arial Narrow" w:cs="Times New Roman"/>
          <w:b/>
        </w:rPr>
        <w:t xml:space="preserve">CONTRATAÇÃO DE EMPRESA PARA AQUISIÇÃO DE MOBILIÁRIO E/OU EQUIPAMENTOS DE USO ESCOLAR, DESTINADOS AO ATENDIMENTO DE ALUNOS MATRICULADOS EM ESCOLAS DA REDE MUNICIPAL DE ENSINO, CONFORME DESCRITO NO PLANO DE APLICAÇÃO DE RECURSOS, “PROGRAMA FORTALECIMENTO DAS ESCOLAS, </w:t>
      </w:r>
      <w:r w:rsidR="00796AF8" w:rsidRPr="004C21DF">
        <w:rPr>
          <w:rFonts w:ascii="Arial Narrow" w:eastAsia="Times New Roman" w:hAnsi="Arial Narrow" w:cs="Times New Roman"/>
          <w:b/>
        </w:rPr>
        <w:t>CONFORME A PROPOSTA N° 005619/2025, PLANO DE TRABALHO N° 003085/2025, N° DO INSTRUMENTO 1261000033/2026 - TERMO DE CONVÊNIO</w:t>
      </w:r>
      <w:r w:rsidRPr="004C21DF">
        <w:rPr>
          <w:rFonts w:ascii="Arial Narrow" w:eastAsia="Times New Roman" w:hAnsi="Arial Narrow" w:cs="Times New Roman"/>
          <w:b/>
        </w:rPr>
        <w:t>.</w:t>
      </w:r>
    </w:p>
    <w:p w:rsidR="007E6A55" w:rsidRPr="004C21DF" w:rsidRDefault="007E6A55" w:rsidP="00032969">
      <w:pPr>
        <w:rPr>
          <w:rFonts w:ascii="Arial Narrow" w:eastAsia="Times New Roman" w:hAnsi="Arial Narrow" w:cs="Times New Roman"/>
        </w:rPr>
      </w:pPr>
    </w:p>
    <w:p w:rsidR="007E6A55" w:rsidRPr="004C21DF" w:rsidRDefault="007E6A55" w:rsidP="00032969">
      <w:pPr>
        <w:jc w:val="both"/>
        <w:rPr>
          <w:rFonts w:ascii="Arial Narrow" w:eastAsia="Times New Roman" w:hAnsi="Arial Narrow" w:cs="Times New Roman"/>
        </w:rPr>
      </w:pPr>
      <w:r w:rsidRPr="004C21DF">
        <w:rPr>
          <w:rFonts w:ascii="Arial Narrow" w:eastAsia="Times New Roman" w:hAnsi="Arial Narrow" w:cs="Times New Roman"/>
        </w:rPr>
        <w:t xml:space="preserve">Aos </w:t>
      </w:r>
      <w:r w:rsidR="00831F86">
        <w:rPr>
          <w:rFonts w:ascii="Arial Narrow" w:eastAsia="Times New Roman" w:hAnsi="Arial Narrow" w:cs="Times New Roman"/>
        </w:rPr>
        <w:t xml:space="preserve">13 (treze) </w:t>
      </w:r>
      <w:r w:rsidRPr="004C21DF">
        <w:rPr>
          <w:rFonts w:ascii="Arial Narrow" w:eastAsia="Times New Roman" w:hAnsi="Arial Narrow" w:cs="Times New Roman"/>
        </w:rPr>
        <w:t xml:space="preserve">dias do mês de </w:t>
      </w:r>
      <w:r w:rsidR="00831F86">
        <w:rPr>
          <w:rFonts w:ascii="Arial Narrow" w:eastAsia="Times New Roman" w:hAnsi="Arial Narrow" w:cs="Times New Roman"/>
        </w:rPr>
        <w:t xml:space="preserve">julho </w:t>
      </w:r>
      <w:r w:rsidRPr="004C21DF">
        <w:rPr>
          <w:rFonts w:ascii="Arial Narrow" w:eastAsia="Times New Roman" w:hAnsi="Arial Narrow" w:cs="Times New Roman"/>
        </w:rPr>
        <w:t xml:space="preserve">de </w:t>
      </w:r>
      <w:r w:rsidR="007947C5" w:rsidRPr="004C21DF">
        <w:rPr>
          <w:rFonts w:ascii="Arial Narrow" w:eastAsia="Times New Roman" w:hAnsi="Arial Narrow" w:cs="Times New Roman"/>
        </w:rPr>
        <w:t>2026</w:t>
      </w:r>
      <w:r w:rsidRPr="004C21DF">
        <w:rPr>
          <w:rFonts w:ascii="Arial Narrow" w:eastAsia="Times New Roman" w:hAnsi="Arial Narrow" w:cs="Times New Roman"/>
        </w:rPr>
        <w:t>, na</w:t>
      </w:r>
      <w:r w:rsidR="00B62CC0" w:rsidRPr="004C21DF">
        <w:rPr>
          <w:rFonts w:ascii="Arial Narrow" w:eastAsia="Times New Roman" w:hAnsi="Arial Narrow" w:cs="Times New Roman"/>
        </w:rPr>
        <w:t xml:space="preserve"> sede da Prefeitura Municipal de São João da Mata/MG, situada na</w:t>
      </w:r>
      <w:r w:rsidRPr="004C21DF">
        <w:rPr>
          <w:rFonts w:ascii="Arial Narrow" w:eastAsia="Times New Roman" w:hAnsi="Arial Narrow" w:cs="Times New Roman"/>
        </w:rPr>
        <w:t xml:space="preserve"> </w:t>
      </w:r>
      <w:r w:rsidR="00B62CC0" w:rsidRPr="004C21DF">
        <w:rPr>
          <w:rFonts w:ascii="Arial Narrow" w:eastAsia="Times New Roman" w:hAnsi="Arial Narrow" w:cs="Times New Roman"/>
        </w:rPr>
        <w:t>Rua Maria José de Paiva</w:t>
      </w:r>
      <w:r w:rsidRPr="004C21DF">
        <w:rPr>
          <w:rFonts w:ascii="Arial Narrow" w:eastAsia="Times New Roman" w:hAnsi="Arial Narrow" w:cs="Times New Roman"/>
        </w:rPr>
        <w:t xml:space="preserve">, </w:t>
      </w:r>
      <w:r w:rsidR="00B62CC0" w:rsidRPr="004C21DF">
        <w:rPr>
          <w:rFonts w:ascii="Arial Narrow" w:eastAsia="Times New Roman" w:hAnsi="Arial Narrow" w:cs="Times New Roman"/>
        </w:rPr>
        <w:t>546</w:t>
      </w:r>
      <w:r w:rsidRPr="004C21DF">
        <w:rPr>
          <w:rFonts w:ascii="Arial Narrow" w:eastAsia="Times New Roman" w:hAnsi="Arial Narrow" w:cs="Times New Roman"/>
        </w:rPr>
        <w:t xml:space="preserve">, Centro de </w:t>
      </w:r>
      <w:r w:rsidR="008766AF" w:rsidRPr="004C21DF">
        <w:rPr>
          <w:rFonts w:ascii="Arial Narrow" w:eastAsia="Times New Roman" w:hAnsi="Arial Narrow" w:cs="Times New Roman"/>
        </w:rPr>
        <w:t>São João da Mata</w:t>
      </w:r>
      <w:r w:rsidRPr="004C21DF">
        <w:rPr>
          <w:rFonts w:ascii="Arial Narrow" w:eastAsia="Times New Roman" w:hAnsi="Arial Narrow" w:cs="Times New Roman"/>
        </w:rPr>
        <w:t xml:space="preserve"> (MG) o DD. </w:t>
      </w:r>
      <w:proofErr w:type="spellStart"/>
      <w:r w:rsidR="00B62CC0" w:rsidRPr="004C21DF">
        <w:rPr>
          <w:rFonts w:ascii="Arial Narrow" w:eastAsia="Times New Roman" w:hAnsi="Arial Narrow" w:cs="Times New Roman"/>
        </w:rPr>
        <w:t>Rosemiro</w:t>
      </w:r>
      <w:proofErr w:type="spellEnd"/>
      <w:r w:rsidR="00B62CC0" w:rsidRPr="004C21DF">
        <w:rPr>
          <w:rFonts w:ascii="Arial Narrow" w:eastAsia="Times New Roman" w:hAnsi="Arial Narrow" w:cs="Times New Roman"/>
        </w:rPr>
        <w:t xml:space="preserve"> de Paiva Muniz</w:t>
      </w:r>
      <w:r w:rsidRPr="004C21DF">
        <w:rPr>
          <w:rFonts w:ascii="Arial Narrow" w:eastAsia="Times New Roman" w:hAnsi="Arial Narrow" w:cs="Times New Roman"/>
        </w:rPr>
        <w:t xml:space="preserve">, Prefeito Municipal de  </w:t>
      </w:r>
      <w:r w:rsidR="008766AF" w:rsidRPr="004C21DF">
        <w:rPr>
          <w:rFonts w:ascii="Arial Narrow" w:eastAsia="Times New Roman" w:hAnsi="Arial Narrow" w:cs="Times New Roman"/>
        </w:rPr>
        <w:t>São João da Mata</w:t>
      </w:r>
      <w:r w:rsidRPr="004C21DF">
        <w:rPr>
          <w:rFonts w:ascii="Arial Narrow" w:eastAsia="Times New Roman" w:hAnsi="Arial Narrow" w:cs="Times New Roman"/>
        </w:rPr>
        <w:t xml:space="preserve"> (MG), nos termos da Lei de Licitações n. 14.133, de 1º de abril de 2021, Lei Complementar nº 123, de 14.12.2006, e suas alterações e das demais normas legais aplicáveis, bem como o </w:t>
      </w:r>
      <w:r w:rsidR="00A2353E" w:rsidRPr="004C21DF">
        <w:rPr>
          <w:rFonts w:ascii="Arial Narrow" w:eastAsia="Times New Roman" w:hAnsi="Arial Narrow" w:cs="Times New Roman"/>
        </w:rPr>
        <w:t>Decreto Municipal n° 006, de 03 de janeiro de 2024</w:t>
      </w:r>
      <w:r w:rsidRPr="004C21DF">
        <w:rPr>
          <w:rFonts w:ascii="Arial Narrow" w:eastAsia="Times New Roman" w:hAnsi="Arial Narrow" w:cs="Times New Roman"/>
        </w:rPr>
        <w:t xml:space="preserve">, em face da classificação da proposta apresentada no Pregão Eletrônico para registro de preços Nº </w:t>
      </w:r>
      <w:r w:rsidR="0080039C" w:rsidRPr="004C21DF">
        <w:rPr>
          <w:rFonts w:ascii="Arial Narrow" w:eastAsia="Times New Roman" w:hAnsi="Arial Narrow" w:cs="Times New Roman"/>
        </w:rPr>
        <w:t>004</w:t>
      </w:r>
      <w:r w:rsidR="00A2353E" w:rsidRPr="004C21DF">
        <w:rPr>
          <w:rFonts w:ascii="Arial Narrow" w:eastAsia="Times New Roman" w:hAnsi="Arial Narrow" w:cs="Times New Roman"/>
        </w:rPr>
        <w:t>/2026</w:t>
      </w:r>
      <w:r w:rsidRPr="004C21DF">
        <w:rPr>
          <w:rFonts w:ascii="Arial Narrow" w:eastAsia="Times New Roman" w:hAnsi="Arial Narrow" w:cs="Times New Roman"/>
        </w:rPr>
        <w:t>, por deliberação d</w:t>
      </w:r>
      <w:r w:rsidR="00B62CC0" w:rsidRPr="004C21DF">
        <w:rPr>
          <w:rFonts w:ascii="Arial Narrow" w:eastAsia="Times New Roman" w:hAnsi="Arial Narrow" w:cs="Times New Roman"/>
        </w:rPr>
        <w:t>a</w:t>
      </w:r>
      <w:r w:rsidRPr="004C21DF">
        <w:rPr>
          <w:rFonts w:ascii="Arial Narrow" w:eastAsia="Times New Roman" w:hAnsi="Arial Narrow" w:cs="Times New Roman"/>
        </w:rPr>
        <w:t xml:space="preserve"> </w:t>
      </w:r>
      <w:proofErr w:type="spellStart"/>
      <w:r w:rsidRPr="004C21DF">
        <w:rPr>
          <w:rFonts w:ascii="Arial Narrow" w:eastAsia="Times New Roman" w:hAnsi="Arial Narrow" w:cs="Times New Roman"/>
        </w:rPr>
        <w:t>pregoeir</w:t>
      </w:r>
      <w:r w:rsidR="00B62CC0" w:rsidRPr="004C21DF">
        <w:rPr>
          <w:rFonts w:ascii="Arial Narrow" w:eastAsia="Times New Roman" w:hAnsi="Arial Narrow" w:cs="Times New Roman"/>
        </w:rPr>
        <w:t>a</w:t>
      </w:r>
      <w:proofErr w:type="spellEnd"/>
      <w:r w:rsidRPr="004C21DF">
        <w:rPr>
          <w:rFonts w:ascii="Arial Narrow" w:eastAsia="Times New Roman" w:hAnsi="Arial Narrow" w:cs="Times New Roman"/>
        </w:rPr>
        <w:t xml:space="preserve"> do município, resolve registrar os preços para a</w:t>
      </w:r>
      <w:r w:rsidRPr="004C21DF">
        <w:rPr>
          <w:rFonts w:ascii="Arial Narrow" w:eastAsia="Times New Roman" w:hAnsi="Arial Narrow" w:cs="Times New Roman"/>
          <w:b/>
        </w:rPr>
        <w:t xml:space="preserve"> </w:t>
      </w:r>
      <w:r w:rsidR="00FA566F" w:rsidRPr="004C21DF">
        <w:rPr>
          <w:rFonts w:ascii="Arial Narrow" w:eastAsia="Times New Roman" w:hAnsi="Arial Narrow" w:cs="Times New Roman"/>
          <w:b/>
        </w:rPr>
        <w:t xml:space="preserve">CONTRATAÇÃO DE EMPRESA PARA AQUISIÇÃO DE MOBILIÁRIO E/OU EQUIPAMENTOS DE USO ESCOLAR, DESTINADOS AO ATENDIMENTO DE ALUNOS MATRICULADOS EM ESCOLAS DA REDE MUNICIPAL DE ENSINO, CONFORME DESCRITO NO PLANO DE APLICAÇÃO DE RECURSOS, “PROGRAMA FORTALECIMENTO DAS ESCOLAS, </w:t>
      </w:r>
      <w:r w:rsidR="00796AF8" w:rsidRPr="004C21DF">
        <w:rPr>
          <w:rFonts w:ascii="Arial Narrow" w:eastAsia="Times New Roman" w:hAnsi="Arial Narrow" w:cs="Times New Roman"/>
          <w:b/>
        </w:rPr>
        <w:t>CONFORME A PROPOSTA N° 005619/2025, PLANO DE TRABALHO N° 003085/2025, N° DO INSTRUMENTO 1261000033/2026 - TERMO DE CONVÊNIO</w:t>
      </w:r>
      <w:r w:rsidRPr="004C21DF">
        <w:rPr>
          <w:rFonts w:ascii="Arial Narrow" w:eastAsia="Times New Roman" w:hAnsi="Arial Narrow" w:cs="Times New Roman"/>
        </w:rPr>
        <w:t xml:space="preserve">, tendo sido os referidos Preços oferecidos pela empresa  </w:t>
      </w:r>
      <w:r w:rsidR="001D0FB5" w:rsidRPr="001D0FB5">
        <w:rPr>
          <w:rFonts w:ascii="Arial Narrow" w:eastAsia="Times New Roman" w:hAnsi="Arial Narrow" w:cs="Times New Roman"/>
          <w:b/>
        </w:rPr>
        <w:t>K2M MAQUINAS LTDA</w:t>
      </w:r>
      <w:r w:rsidR="001D0FB5">
        <w:rPr>
          <w:rFonts w:ascii="Arial Narrow" w:eastAsia="Times New Roman" w:hAnsi="Arial Narrow" w:cs="Times New Roman"/>
        </w:rPr>
        <w:t xml:space="preserve">, inscrita no CNPJ sob o n° 50.445.599/0001-45, </w:t>
      </w:r>
      <w:r w:rsidRPr="004C21DF">
        <w:rPr>
          <w:rFonts w:ascii="Arial Narrow" w:eastAsia="Times New Roman" w:hAnsi="Arial Narrow" w:cs="Times New Roman"/>
        </w:rPr>
        <w:t xml:space="preserve">estabelecida à </w:t>
      </w:r>
      <w:r w:rsidR="001D0FB5">
        <w:rPr>
          <w:rFonts w:ascii="Arial Narrow" w:eastAsia="Times New Roman" w:hAnsi="Arial Narrow" w:cs="Times New Roman"/>
        </w:rPr>
        <w:t xml:space="preserve">Rua Guilherme </w:t>
      </w:r>
      <w:proofErr w:type="spellStart"/>
      <w:r w:rsidR="001D0FB5">
        <w:rPr>
          <w:rFonts w:ascii="Arial Narrow" w:eastAsia="Times New Roman" w:hAnsi="Arial Narrow" w:cs="Times New Roman"/>
        </w:rPr>
        <w:t>Berner</w:t>
      </w:r>
      <w:proofErr w:type="spellEnd"/>
      <w:r w:rsidR="001D0FB5">
        <w:rPr>
          <w:rFonts w:ascii="Arial Narrow" w:eastAsia="Times New Roman" w:hAnsi="Arial Narrow" w:cs="Times New Roman"/>
        </w:rPr>
        <w:t>, n° 382</w:t>
      </w:r>
      <w:r w:rsidRPr="004C21DF">
        <w:rPr>
          <w:rFonts w:ascii="Arial Narrow" w:eastAsia="Times New Roman" w:hAnsi="Arial Narrow" w:cs="Times New Roman"/>
        </w:rPr>
        <w:t xml:space="preserve">, bairro </w:t>
      </w:r>
      <w:r w:rsidR="001D0FB5">
        <w:rPr>
          <w:rFonts w:ascii="Arial Narrow" w:eastAsia="Times New Roman" w:hAnsi="Arial Narrow" w:cs="Times New Roman"/>
        </w:rPr>
        <w:t>Santo Antônio</w:t>
      </w:r>
      <w:r w:rsidRPr="004C21DF">
        <w:rPr>
          <w:rFonts w:ascii="Arial Narrow" w:eastAsia="Times New Roman" w:hAnsi="Arial Narrow" w:cs="Times New Roman"/>
        </w:rPr>
        <w:t xml:space="preserve">,  na cidade de </w:t>
      </w:r>
      <w:r w:rsidR="001D0FB5">
        <w:rPr>
          <w:rFonts w:ascii="Arial Narrow" w:eastAsia="Times New Roman" w:hAnsi="Arial Narrow" w:cs="Times New Roman"/>
        </w:rPr>
        <w:t>Joinville/SC</w:t>
      </w:r>
      <w:r w:rsidR="00950218">
        <w:rPr>
          <w:rFonts w:ascii="Arial Narrow" w:eastAsia="Times New Roman" w:hAnsi="Arial Narrow" w:cs="Times New Roman"/>
        </w:rPr>
        <w:t xml:space="preserve"> </w:t>
      </w:r>
      <w:r w:rsidR="001D0FB5">
        <w:rPr>
          <w:rFonts w:ascii="Arial Narrow" w:eastAsia="Times New Roman" w:hAnsi="Arial Narrow" w:cs="Times New Roman"/>
        </w:rPr>
        <w:t>- CEP 89.218-090</w:t>
      </w:r>
      <w:r w:rsidRPr="004C21DF">
        <w:rPr>
          <w:rFonts w:ascii="Arial Narrow" w:eastAsia="Times New Roman" w:hAnsi="Arial Narrow" w:cs="Times New Roman"/>
        </w:rPr>
        <w:t>, representada neste ato, pelo Sr</w:t>
      </w:r>
      <w:r w:rsidR="001D0FB5">
        <w:rPr>
          <w:rFonts w:ascii="Arial Narrow" w:eastAsia="Times New Roman" w:hAnsi="Arial Narrow" w:cs="Times New Roman"/>
        </w:rPr>
        <w:t xml:space="preserve">a. Karina </w:t>
      </w:r>
      <w:proofErr w:type="spellStart"/>
      <w:r w:rsidR="001D0FB5">
        <w:rPr>
          <w:rFonts w:ascii="Arial Narrow" w:eastAsia="Times New Roman" w:hAnsi="Arial Narrow" w:cs="Times New Roman"/>
        </w:rPr>
        <w:t>Knop</w:t>
      </w:r>
      <w:proofErr w:type="spellEnd"/>
      <w:r w:rsidRPr="004C21DF">
        <w:rPr>
          <w:rFonts w:ascii="Arial Narrow" w:eastAsia="Times New Roman" w:hAnsi="Arial Narrow" w:cs="Times New Roman"/>
        </w:rPr>
        <w:t>, portador</w:t>
      </w:r>
      <w:r w:rsidR="001D0FB5">
        <w:rPr>
          <w:rFonts w:ascii="Arial Narrow" w:eastAsia="Times New Roman" w:hAnsi="Arial Narrow" w:cs="Times New Roman"/>
        </w:rPr>
        <w:t>a</w:t>
      </w:r>
      <w:r w:rsidRPr="004C21DF">
        <w:rPr>
          <w:rFonts w:ascii="Arial Narrow" w:eastAsia="Times New Roman" w:hAnsi="Arial Narrow" w:cs="Times New Roman"/>
        </w:rPr>
        <w:t xml:space="preserve"> de </w:t>
      </w:r>
      <w:proofErr w:type="spellStart"/>
      <w:r w:rsidRPr="004C21DF">
        <w:rPr>
          <w:rFonts w:ascii="Arial Narrow" w:eastAsia="Times New Roman" w:hAnsi="Arial Narrow" w:cs="Times New Roman"/>
        </w:rPr>
        <w:t>R.G.</w:t>
      </w:r>
      <w:proofErr w:type="spellEnd"/>
      <w:r w:rsidRPr="004C21DF">
        <w:rPr>
          <w:rFonts w:ascii="Arial Narrow" w:eastAsia="Times New Roman" w:hAnsi="Arial Narrow" w:cs="Times New Roman"/>
        </w:rPr>
        <w:t xml:space="preserve"> n.º </w:t>
      </w:r>
      <w:r w:rsidR="001D0FB5">
        <w:rPr>
          <w:rFonts w:ascii="Arial Narrow" w:eastAsia="Times New Roman" w:hAnsi="Arial Narrow" w:cs="Times New Roman"/>
        </w:rPr>
        <w:t>6737480 SSP SC</w:t>
      </w:r>
      <w:r w:rsidRPr="004C21DF">
        <w:rPr>
          <w:rFonts w:ascii="Arial Narrow" w:eastAsia="Times New Roman" w:hAnsi="Arial Narrow" w:cs="Times New Roman"/>
        </w:rPr>
        <w:t xml:space="preserve"> e CPF n.º </w:t>
      </w:r>
      <w:r w:rsidR="001D0FB5">
        <w:rPr>
          <w:rFonts w:ascii="Arial Narrow" w:eastAsia="Times New Roman" w:hAnsi="Arial Narrow" w:cs="Times New Roman"/>
        </w:rPr>
        <w:t>100.</w:t>
      </w:r>
      <w:r w:rsidR="00950218">
        <w:rPr>
          <w:rFonts w:ascii="Arial Narrow" w:eastAsia="Times New Roman" w:hAnsi="Arial Narrow" w:cs="Times New Roman"/>
        </w:rPr>
        <w:t>xxx.</w:t>
      </w:r>
      <w:proofErr w:type="spellStart"/>
      <w:r w:rsidR="00950218">
        <w:rPr>
          <w:rFonts w:ascii="Arial Narrow" w:eastAsia="Times New Roman" w:hAnsi="Arial Narrow" w:cs="Times New Roman"/>
        </w:rPr>
        <w:t>xxx</w:t>
      </w:r>
      <w:proofErr w:type="spellEnd"/>
      <w:r w:rsidR="001D0FB5">
        <w:rPr>
          <w:rFonts w:ascii="Arial Narrow" w:eastAsia="Times New Roman" w:hAnsi="Arial Narrow" w:cs="Times New Roman"/>
        </w:rPr>
        <w:t>-62</w:t>
      </w:r>
      <w:r w:rsidRPr="004C21DF">
        <w:rPr>
          <w:rFonts w:ascii="Arial Narrow" w:eastAsia="Times New Roman" w:hAnsi="Arial Narrow" w:cs="Times New Roman"/>
        </w:rPr>
        <w:t xml:space="preserve"> e cuja proposta foi classificada em primeiro lugar, observadas as condições enunciadas nas Cláusulas que se seguem.</w:t>
      </w:r>
    </w:p>
    <w:p w:rsidR="007E6A55" w:rsidRPr="004C21DF" w:rsidRDefault="007E6A55" w:rsidP="00032969">
      <w:pPr>
        <w:tabs>
          <w:tab w:val="right" w:pos="9117"/>
        </w:tabs>
        <w:jc w:val="both"/>
        <w:rPr>
          <w:rFonts w:ascii="Arial Narrow" w:eastAsia="Times New Roman" w:hAnsi="Arial Narrow" w:cs="Arial"/>
          <w:snapToGrid w:val="0"/>
        </w:rPr>
      </w:pPr>
    </w:p>
    <w:p w:rsidR="007E6A55" w:rsidRPr="004C21DF" w:rsidRDefault="007E6A55" w:rsidP="00032969">
      <w:pPr>
        <w:jc w:val="both"/>
        <w:rPr>
          <w:rFonts w:ascii="Arial Narrow" w:eastAsia="Times New Roman" w:hAnsi="Arial Narrow" w:cs="Times New Roman"/>
          <w:b/>
          <w:snapToGrid w:val="0"/>
        </w:rPr>
      </w:pPr>
      <w:r w:rsidRPr="004C21DF">
        <w:rPr>
          <w:rFonts w:ascii="Arial Narrow" w:eastAsia="Times New Roman" w:hAnsi="Arial Narrow" w:cs="Times New Roman"/>
          <w:b/>
          <w:snapToGrid w:val="0"/>
        </w:rPr>
        <w:t>CLÁUSULA PRIMEIRA - DO OBJETO</w:t>
      </w:r>
    </w:p>
    <w:p w:rsidR="007E6A55" w:rsidRPr="004C21DF" w:rsidRDefault="007E6A55" w:rsidP="00032969">
      <w:pPr>
        <w:jc w:val="both"/>
        <w:rPr>
          <w:rFonts w:ascii="Arial Narrow" w:eastAsia="Times New Roman" w:hAnsi="Arial Narrow" w:cs="Times New Roman"/>
          <w:b/>
          <w:snapToGrid w:val="0"/>
        </w:rPr>
      </w:pPr>
    </w:p>
    <w:p w:rsidR="007E6A55" w:rsidRPr="004C21DF" w:rsidRDefault="00FA566F" w:rsidP="00032969">
      <w:pPr>
        <w:jc w:val="both"/>
        <w:rPr>
          <w:rFonts w:ascii="Arial Narrow" w:eastAsia="Times New Roman" w:hAnsi="Arial Narrow" w:cs="Times New Roman"/>
          <w:b/>
          <w:snapToGrid w:val="0"/>
        </w:rPr>
      </w:pPr>
      <w:r w:rsidRPr="004C21DF">
        <w:rPr>
          <w:rFonts w:ascii="Arial Narrow" w:eastAsia="Times New Roman" w:hAnsi="Arial Narrow" w:cs="Times New Roman"/>
          <w:b/>
        </w:rPr>
        <w:t xml:space="preserve">CONTRATAÇÃO DE EMPRESA PARA AQUISIÇÃO DE MOBILIÁRIO E/OU EQUIPAMENTOS DE USO ESCOLAR, DESTINADOS AO ATENDIMENTO DE ALUNOS MATRICULADOS EM ESCOLAS DA REDE MUNICIPAL DE ENSINO, CONFORME DESCRITO NO PLANO DE APLICAÇÃO DE RECURSOS, “PROGRAMA FORTALECIMENTO DAS ESCOLAS, </w:t>
      </w:r>
      <w:r w:rsidR="00796AF8" w:rsidRPr="004C21DF">
        <w:rPr>
          <w:rFonts w:ascii="Arial Narrow" w:eastAsia="Times New Roman" w:hAnsi="Arial Narrow" w:cs="Times New Roman"/>
          <w:b/>
        </w:rPr>
        <w:t>CONFORME A PROPOSTA N° 005619/2025, PLANO DE TRABALHO N° 003085/2025, N° DO INSTRUMENTO 1261000033/2026 - TERMO DE CONVÊNIO</w:t>
      </w:r>
      <w:r w:rsidR="007E6A55" w:rsidRPr="004C21DF">
        <w:rPr>
          <w:rFonts w:ascii="Arial Narrow" w:eastAsia="Times New Roman" w:hAnsi="Arial Narrow" w:cs="Times New Roman"/>
          <w:b/>
          <w:snapToGrid w:val="0"/>
        </w:rPr>
        <w:t xml:space="preserve">.  </w:t>
      </w:r>
    </w:p>
    <w:p w:rsidR="007E6A55" w:rsidRPr="004C21DF" w:rsidRDefault="007E6A55" w:rsidP="00032969">
      <w:pPr>
        <w:tabs>
          <w:tab w:val="left" w:pos="717"/>
        </w:tabs>
        <w:jc w:val="both"/>
        <w:rPr>
          <w:rFonts w:ascii="Arial Narrow" w:eastAsia="Times New Roman" w:hAnsi="Arial Narrow" w:cs="Times New Roman"/>
          <w:snapToGrid w:val="0"/>
        </w:rPr>
      </w:pPr>
    </w:p>
    <w:p w:rsidR="007E6A55" w:rsidRPr="004C21DF" w:rsidRDefault="007E6A55" w:rsidP="00032969">
      <w:pPr>
        <w:tabs>
          <w:tab w:val="right" w:pos="6589"/>
        </w:tabs>
        <w:jc w:val="both"/>
        <w:rPr>
          <w:rFonts w:ascii="Arial Narrow" w:eastAsia="Times New Roman" w:hAnsi="Arial Narrow" w:cs="Times New Roman"/>
          <w:b/>
          <w:snapToGrid w:val="0"/>
        </w:rPr>
      </w:pPr>
      <w:r w:rsidRPr="004C21DF">
        <w:rPr>
          <w:rFonts w:ascii="Arial Narrow" w:eastAsia="Times New Roman" w:hAnsi="Arial Narrow" w:cs="Times New Roman"/>
          <w:b/>
          <w:snapToGrid w:val="0"/>
        </w:rPr>
        <w:t>CLÁUSULA SEGUNDA - DA VALIDADE DO REGISTRO DE PREÇOS</w:t>
      </w:r>
    </w:p>
    <w:p w:rsidR="007E6A55" w:rsidRPr="004C21DF" w:rsidRDefault="007E6A55" w:rsidP="00032969">
      <w:pPr>
        <w:tabs>
          <w:tab w:val="right" w:pos="6589"/>
        </w:tabs>
        <w:jc w:val="both"/>
        <w:rPr>
          <w:rFonts w:ascii="Arial Narrow" w:eastAsia="Times New Roman" w:hAnsi="Arial Narrow" w:cs="Times New Roman"/>
          <w:b/>
          <w:snapToGrid w:val="0"/>
        </w:rPr>
      </w:pPr>
    </w:p>
    <w:p w:rsidR="007E6A55" w:rsidRPr="004C21DF" w:rsidRDefault="007E6A55" w:rsidP="00032969">
      <w:pPr>
        <w:jc w:val="both"/>
        <w:rPr>
          <w:rFonts w:ascii="Arial Narrow" w:eastAsia="Times New Roman" w:hAnsi="Arial Narrow" w:cs="Times New Roman"/>
        </w:rPr>
      </w:pPr>
      <w:r w:rsidRPr="004C21DF">
        <w:rPr>
          <w:rFonts w:ascii="Arial Narrow" w:eastAsia="Times New Roman" w:hAnsi="Arial Narrow" w:cs="Times New Roman"/>
          <w:b/>
          <w:snapToGrid w:val="0"/>
        </w:rPr>
        <w:t xml:space="preserve">I </w:t>
      </w:r>
      <w:r w:rsidRPr="004C21DF">
        <w:rPr>
          <w:rFonts w:ascii="Arial Narrow" w:eastAsia="Times New Roman" w:hAnsi="Arial Narrow" w:cs="Times New Roman"/>
          <w:snapToGrid w:val="0"/>
        </w:rPr>
        <w:noBreakHyphen/>
        <w:t xml:space="preserve"> A presente ata de registro de preços terá a validade de 01 (um) ano </w:t>
      </w:r>
      <w:r w:rsidRPr="004C21DF">
        <w:rPr>
          <w:rFonts w:ascii="Arial Narrow" w:eastAsia="Times New Roman" w:hAnsi="Arial Narrow" w:cs="Times New Roman"/>
        </w:rPr>
        <w:t xml:space="preserve">a contar da data da publicação </w:t>
      </w:r>
      <w:r w:rsidRPr="004C21DF">
        <w:rPr>
          <w:rFonts w:ascii="Arial Narrow" w:eastAsia="Times New Roman" w:hAnsi="Arial Narrow" w:cs="Arial"/>
          <w:bCs/>
          <w:color w:val="000000"/>
        </w:rPr>
        <w:t>de seu extrato, podendo ser prorrogada na forma do art. 84º da Lei n. 14.133, de 1º de abril de 2021</w:t>
      </w:r>
      <w:r w:rsidRPr="004C21DF">
        <w:rPr>
          <w:rFonts w:ascii="Arial Narrow" w:eastAsia="Times New Roman" w:hAnsi="Arial Narrow" w:cs="Times New Roman"/>
          <w:b/>
        </w:rPr>
        <w:t xml:space="preserve">. </w:t>
      </w:r>
    </w:p>
    <w:p w:rsidR="007E6A55" w:rsidRPr="004C21DF" w:rsidRDefault="007E6A55" w:rsidP="00032969">
      <w:pPr>
        <w:jc w:val="both"/>
        <w:rPr>
          <w:rFonts w:ascii="Arial Narrow" w:eastAsia="Times New Roman" w:hAnsi="Arial Narrow" w:cs="Times New Roman"/>
        </w:rPr>
      </w:pPr>
      <w:r w:rsidRPr="004C21DF">
        <w:rPr>
          <w:rFonts w:ascii="Arial Narrow" w:eastAsia="Times New Roman" w:hAnsi="Arial Narrow" w:cs="Times New Roman"/>
          <w:b/>
        </w:rPr>
        <w:t>II</w:t>
      </w:r>
      <w:r w:rsidRPr="004C21DF">
        <w:rPr>
          <w:rFonts w:ascii="Arial Narrow" w:eastAsia="Times New Roman" w:hAnsi="Arial Narrow" w:cs="Times New Roman"/>
        </w:rPr>
        <w:t xml:space="preserve"> - A Prefeitura Municipal de </w:t>
      </w:r>
      <w:r w:rsidR="008766AF" w:rsidRPr="004C21DF">
        <w:rPr>
          <w:rFonts w:ascii="Arial Narrow" w:eastAsia="Times New Roman" w:hAnsi="Arial Narrow" w:cs="Times New Roman"/>
        </w:rPr>
        <w:t>São João da Mata</w:t>
      </w:r>
      <w:r w:rsidRPr="004C21DF">
        <w:rPr>
          <w:rFonts w:ascii="Arial Narrow" w:eastAsia="Times New Roman" w:hAnsi="Arial Narrow" w:cs="Times New Roman"/>
        </w:rPr>
        <w:t xml:space="preserve"> (MG) não se obriga a adquirir o objeto licitado exclusivamente pelo Registro de Preços, podendo cancelá-lo ou promover licitação </w:t>
      </w:r>
      <w:r w:rsidR="00B62CC0" w:rsidRPr="004C21DF">
        <w:rPr>
          <w:rFonts w:ascii="Arial Narrow" w:eastAsia="Times New Roman" w:hAnsi="Arial Narrow" w:cs="Times New Roman"/>
        </w:rPr>
        <w:t>específica</w:t>
      </w:r>
      <w:r w:rsidRPr="004C21DF">
        <w:rPr>
          <w:rFonts w:ascii="Arial Narrow" w:eastAsia="Times New Roman" w:hAnsi="Arial Narrow" w:cs="Times New Roman"/>
        </w:rPr>
        <w:t>, quando julgar conveniente, nos termos da legislação pertinente, sem que caiba recurso por parte da detentora.</w:t>
      </w:r>
    </w:p>
    <w:p w:rsidR="004B4CCF" w:rsidRPr="004C21DF" w:rsidRDefault="004B4CCF" w:rsidP="004B4CCF">
      <w:pPr>
        <w:jc w:val="both"/>
        <w:rPr>
          <w:rFonts w:ascii="Arial Narrow" w:hAnsi="Arial Narrow"/>
          <w:b/>
        </w:rPr>
      </w:pPr>
      <w:r w:rsidRPr="00DD2D3F">
        <w:rPr>
          <w:rFonts w:ascii="Arial Narrow" w:hAnsi="Arial Narrow"/>
          <w:b/>
        </w:rPr>
        <w:t xml:space="preserve">III </w:t>
      </w:r>
      <w:r w:rsidRPr="00DD2D3F">
        <w:rPr>
          <w:rFonts w:ascii="Arial Narrow" w:hAnsi="Arial Narrow"/>
        </w:rPr>
        <w:t>– Caso seja firmado contrato em decorrência da presente ata de registro de preços, o mesmo vigerá pelo prazo de 12 (doze) meses, a contar de sua assinatura e publicação no PNCP.</w:t>
      </w:r>
    </w:p>
    <w:p w:rsidR="007E6A55" w:rsidRPr="004C21DF" w:rsidRDefault="007E6A55" w:rsidP="00032969">
      <w:pPr>
        <w:jc w:val="both"/>
        <w:rPr>
          <w:rFonts w:ascii="Arial Narrow" w:eastAsia="Times New Roman" w:hAnsi="Arial Narrow" w:cs="Times New Roman"/>
          <w:snapToGrid w:val="0"/>
        </w:rPr>
      </w:pPr>
    </w:p>
    <w:p w:rsidR="007E6A55" w:rsidRPr="004C21DF" w:rsidRDefault="007E6A55" w:rsidP="00032969">
      <w:pPr>
        <w:tabs>
          <w:tab w:val="right" w:pos="2401"/>
        </w:tabs>
        <w:jc w:val="both"/>
        <w:rPr>
          <w:rFonts w:ascii="Arial Narrow" w:eastAsia="Times New Roman" w:hAnsi="Arial Narrow" w:cs="Times New Roman"/>
          <w:b/>
          <w:snapToGrid w:val="0"/>
        </w:rPr>
      </w:pPr>
      <w:r w:rsidRPr="004C21DF">
        <w:rPr>
          <w:rFonts w:ascii="Arial Narrow" w:eastAsia="Times New Roman" w:hAnsi="Arial Narrow" w:cs="Times New Roman"/>
          <w:b/>
          <w:snapToGrid w:val="0"/>
        </w:rPr>
        <w:t xml:space="preserve">CLÁUSULA TERCEIRA </w:t>
      </w:r>
      <w:r w:rsidRPr="004C21DF">
        <w:rPr>
          <w:rFonts w:ascii="Arial Narrow" w:eastAsia="Times New Roman" w:hAnsi="Arial Narrow" w:cs="Times New Roman"/>
          <w:b/>
          <w:snapToGrid w:val="0"/>
        </w:rPr>
        <w:noBreakHyphen/>
        <w:t xml:space="preserve"> DO PREÇO</w:t>
      </w:r>
    </w:p>
    <w:p w:rsidR="007E6A55" w:rsidRPr="004C21DF" w:rsidRDefault="007E6A55" w:rsidP="00032969">
      <w:pPr>
        <w:jc w:val="both"/>
        <w:rPr>
          <w:rFonts w:ascii="Arial Narrow" w:eastAsia="Times New Roman" w:hAnsi="Arial Narrow" w:cs="Times New Roman"/>
          <w:snapToGrid w:val="0"/>
        </w:rPr>
      </w:pPr>
      <w:r w:rsidRPr="004C21DF">
        <w:rPr>
          <w:rFonts w:ascii="Arial Narrow" w:eastAsia="Times New Roman" w:hAnsi="Arial Narrow" w:cs="Times New Roman"/>
          <w:b/>
          <w:snapToGrid w:val="0"/>
        </w:rPr>
        <w:t>I –</w:t>
      </w:r>
      <w:r w:rsidRPr="004C21DF">
        <w:rPr>
          <w:rFonts w:ascii="Arial Narrow" w:eastAsia="Times New Roman" w:hAnsi="Arial Narrow" w:cs="Times New Roman"/>
          <w:snapToGrid w:val="0"/>
        </w:rPr>
        <w:t xml:space="preserve"> Os Preços ofertados pelas empresas signatárias da presente ata de registro de preços são os constantes dos seus anexos, de acordo com a respectiva classificação no Pregão Eletrônico Para registro de Preços de nº </w:t>
      </w:r>
      <w:r w:rsidR="0080039C" w:rsidRPr="004C21DF">
        <w:rPr>
          <w:rFonts w:ascii="Arial Narrow" w:eastAsia="Times New Roman" w:hAnsi="Arial Narrow" w:cs="Times New Roman"/>
          <w:snapToGrid w:val="0"/>
        </w:rPr>
        <w:t>004</w:t>
      </w:r>
      <w:r w:rsidR="00A2353E" w:rsidRPr="004C21DF">
        <w:rPr>
          <w:rFonts w:ascii="Arial Narrow" w:eastAsia="Times New Roman" w:hAnsi="Arial Narrow" w:cs="Times New Roman"/>
          <w:snapToGrid w:val="0"/>
        </w:rPr>
        <w:t>/2026</w:t>
      </w:r>
      <w:r w:rsidRPr="004C21DF">
        <w:rPr>
          <w:rFonts w:ascii="Arial Narrow" w:eastAsia="Times New Roman" w:hAnsi="Arial Narrow" w:cs="Times New Roman"/>
          <w:snapToGrid w:val="0"/>
        </w:rPr>
        <w:t>.</w:t>
      </w:r>
    </w:p>
    <w:p w:rsidR="007E6A55" w:rsidRPr="004C21DF" w:rsidRDefault="007E6A55" w:rsidP="00032969">
      <w:pPr>
        <w:tabs>
          <w:tab w:val="right" w:pos="9122"/>
        </w:tabs>
        <w:jc w:val="both"/>
        <w:rPr>
          <w:rFonts w:ascii="Arial Narrow" w:eastAsia="Times New Roman" w:hAnsi="Arial Narrow" w:cs="Times New Roman"/>
          <w:snapToGrid w:val="0"/>
        </w:rPr>
      </w:pPr>
      <w:r w:rsidRPr="004C21DF">
        <w:rPr>
          <w:rFonts w:ascii="Arial Narrow" w:eastAsia="Times New Roman" w:hAnsi="Arial Narrow" w:cs="Times New Roman"/>
          <w:b/>
          <w:snapToGrid w:val="0"/>
        </w:rPr>
        <w:lastRenderedPageBreak/>
        <w:t xml:space="preserve">II </w:t>
      </w:r>
      <w:r w:rsidRPr="004C21DF">
        <w:rPr>
          <w:rFonts w:ascii="Arial Narrow" w:eastAsia="Times New Roman" w:hAnsi="Arial Narrow" w:cs="Times New Roman"/>
          <w:b/>
          <w:snapToGrid w:val="0"/>
        </w:rPr>
        <w:noBreakHyphen/>
      </w:r>
      <w:r w:rsidRPr="004C21DF">
        <w:rPr>
          <w:rFonts w:ascii="Arial Narrow" w:eastAsia="Times New Roman" w:hAnsi="Arial Narrow" w:cs="Times New Roman"/>
          <w:snapToGrid w:val="0"/>
        </w:rPr>
        <w:t xml:space="preserve"> Em cada fornecimento decorrente desta Ata, serão observadas as disposições da </w:t>
      </w:r>
      <w:r w:rsidRPr="004C21DF">
        <w:rPr>
          <w:rFonts w:ascii="Arial Narrow" w:eastAsia="Times New Roman" w:hAnsi="Arial Narrow" w:cs="Arial"/>
          <w:bCs/>
          <w:color w:val="000000"/>
        </w:rPr>
        <w:t>Lei n. 14.133, de 1º de abril</w:t>
      </w:r>
      <w:r w:rsidRPr="004C21DF">
        <w:rPr>
          <w:rFonts w:ascii="Arial Narrow" w:eastAsia="Times New Roman" w:hAnsi="Arial Narrow" w:cs="Times New Roman"/>
          <w:b/>
        </w:rPr>
        <w:br/>
      </w:r>
      <w:r w:rsidRPr="004C21DF">
        <w:rPr>
          <w:rFonts w:ascii="Arial Narrow" w:eastAsia="Times New Roman" w:hAnsi="Arial Narrow" w:cs="Arial"/>
          <w:bCs/>
          <w:color w:val="000000"/>
        </w:rPr>
        <w:t>de 2021</w:t>
      </w:r>
      <w:r w:rsidRPr="004C21DF">
        <w:rPr>
          <w:rFonts w:ascii="Arial Narrow" w:eastAsia="Times New Roman" w:hAnsi="Arial Narrow" w:cs="Times New Roman"/>
          <w:snapToGrid w:val="0"/>
        </w:rPr>
        <w:t xml:space="preserve">, assim como as cláusulas e condições constantes do edital de Pregão Eletrônico para registro de preços nº </w:t>
      </w:r>
      <w:r w:rsidR="0080039C" w:rsidRPr="004C21DF">
        <w:rPr>
          <w:rFonts w:ascii="Arial Narrow" w:eastAsia="Times New Roman" w:hAnsi="Arial Narrow" w:cs="Times New Roman"/>
          <w:snapToGrid w:val="0"/>
        </w:rPr>
        <w:t>004</w:t>
      </w:r>
      <w:r w:rsidR="00A2353E" w:rsidRPr="004C21DF">
        <w:rPr>
          <w:rFonts w:ascii="Arial Narrow" w:eastAsia="Times New Roman" w:hAnsi="Arial Narrow" w:cs="Times New Roman"/>
          <w:snapToGrid w:val="0"/>
        </w:rPr>
        <w:t>/2026</w:t>
      </w:r>
      <w:r w:rsidRPr="004C21DF">
        <w:rPr>
          <w:rFonts w:ascii="Arial Narrow" w:eastAsia="Times New Roman" w:hAnsi="Arial Narrow" w:cs="Times New Roman"/>
          <w:snapToGrid w:val="0"/>
        </w:rPr>
        <w:t xml:space="preserve"> que a precedeu e integra o presente instrumento de compromisso independentemente de transcrição.</w:t>
      </w:r>
    </w:p>
    <w:p w:rsidR="007E6A55" w:rsidRPr="004C21DF" w:rsidRDefault="007E6A55" w:rsidP="00032969">
      <w:pPr>
        <w:tabs>
          <w:tab w:val="right" w:pos="9106"/>
        </w:tabs>
        <w:jc w:val="both"/>
        <w:rPr>
          <w:rFonts w:ascii="Arial Narrow" w:eastAsia="Times New Roman" w:hAnsi="Arial Narrow" w:cs="Times New Roman"/>
          <w:snapToGrid w:val="0"/>
        </w:rPr>
      </w:pPr>
      <w:r w:rsidRPr="004C21DF">
        <w:rPr>
          <w:rFonts w:ascii="Arial Narrow" w:eastAsia="Times New Roman" w:hAnsi="Arial Narrow" w:cs="Times New Roman"/>
          <w:b/>
          <w:snapToGrid w:val="0"/>
        </w:rPr>
        <w:t xml:space="preserve">III </w:t>
      </w:r>
      <w:r w:rsidRPr="004C21DF">
        <w:rPr>
          <w:rFonts w:ascii="Arial Narrow" w:eastAsia="Times New Roman" w:hAnsi="Arial Narrow" w:cs="Times New Roman"/>
          <w:b/>
          <w:snapToGrid w:val="0"/>
        </w:rPr>
        <w:noBreakHyphen/>
      </w:r>
      <w:r w:rsidRPr="004C21DF">
        <w:rPr>
          <w:rFonts w:ascii="Arial Narrow" w:eastAsia="Times New Roman" w:hAnsi="Arial Narrow" w:cs="Times New Roman"/>
          <w:snapToGrid w:val="0"/>
        </w:rPr>
        <w:t xml:space="preserve"> Em cada fornecimento, o preço unitário a ser pago será o constante das propostas apresentadas, no Pregão Eletrônico Para Registro de Preços de nº </w:t>
      </w:r>
      <w:r w:rsidR="0080039C" w:rsidRPr="004C21DF">
        <w:rPr>
          <w:rFonts w:ascii="Arial Narrow" w:eastAsia="Times New Roman" w:hAnsi="Arial Narrow" w:cs="Times New Roman"/>
          <w:snapToGrid w:val="0"/>
        </w:rPr>
        <w:t>004</w:t>
      </w:r>
      <w:r w:rsidR="00A2353E" w:rsidRPr="004C21DF">
        <w:rPr>
          <w:rFonts w:ascii="Arial Narrow" w:eastAsia="Times New Roman" w:hAnsi="Arial Narrow" w:cs="Times New Roman"/>
          <w:snapToGrid w:val="0"/>
        </w:rPr>
        <w:t>/2026</w:t>
      </w:r>
      <w:r w:rsidRPr="004C21DF">
        <w:rPr>
          <w:rFonts w:ascii="Arial Narrow" w:eastAsia="Times New Roman" w:hAnsi="Arial Narrow" w:cs="Times New Roman"/>
          <w:snapToGrid w:val="0"/>
        </w:rPr>
        <w:t xml:space="preserve"> pelas empresas detentoras da Presente ATA, as quais também a integram.</w:t>
      </w:r>
    </w:p>
    <w:p w:rsidR="0030192D" w:rsidRPr="004C21DF" w:rsidRDefault="0030192D" w:rsidP="00032969">
      <w:pPr>
        <w:tabs>
          <w:tab w:val="right" w:pos="9106"/>
        </w:tabs>
        <w:jc w:val="both"/>
        <w:rPr>
          <w:rFonts w:ascii="Arial Narrow" w:eastAsia="Times New Roman" w:hAnsi="Arial Narrow" w:cs="Times New Roman"/>
          <w:snapToGrid w:val="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3"/>
        <w:gridCol w:w="795"/>
        <w:gridCol w:w="978"/>
        <w:gridCol w:w="3709"/>
        <w:gridCol w:w="1230"/>
        <w:gridCol w:w="1489"/>
        <w:gridCol w:w="1382"/>
      </w:tblGrid>
      <w:tr w:rsidR="007E6A55" w:rsidRPr="004C21DF" w:rsidTr="001E45C2">
        <w:trPr>
          <w:trHeight w:val="319"/>
        </w:trPr>
        <w:tc>
          <w:tcPr>
            <w:tcW w:w="623" w:type="dxa"/>
            <w:shd w:val="clear" w:color="auto" w:fill="A6A6A6"/>
          </w:tcPr>
          <w:p w:rsidR="007E6A55" w:rsidRPr="004C21DF" w:rsidRDefault="007E6A55" w:rsidP="00032969">
            <w:pPr>
              <w:jc w:val="both"/>
              <w:rPr>
                <w:rFonts w:ascii="Arial Narrow" w:eastAsia="SimSun" w:hAnsi="Arial Narrow" w:cs="Times New Roman"/>
                <w:b/>
              </w:rPr>
            </w:pPr>
            <w:r w:rsidRPr="004C21DF">
              <w:rPr>
                <w:rFonts w:ascii="Arial Narrow" w:eastAsia="SimSun" w:hAnsi="Arial Narrow" w:cs="Times New Roman"/>
                <w:b/>
              </w:rPr>
              <w:t>Item</w:t>
            </w:r>
          </w:p>
        </w:tc>
        <w:tc>
          <w:tcPr>
            <w:tcW w:w="795" w:type="dxa"/>
            <w:shd w:val="clear" w:color="auto" w:fill="A6A6A6"/>
          </w:tcPr>
          <w:p w:rsidR="007E6A55" w:rsidRPr="004C21DF" w:rsidRDefault="007E6A55" w:rsidP="00032969">
            <w:pPr>
              <w:jc w:val="both"/>
              <w:rPr>
                <w:rFonts w:ascii="Arial Narrow" w:eastAsia="SimSun" w:hAnsi="Arial Narrow" w:cs="Times New Roman"/>
                <w:b/>
              </w:rPr>
            </w:pPr>
            <w:r w:rsidRPr="004C21DF">
              <w:rPr>
                <w:rFonts w:ascii="Arial Narrow" w:eastAsia="SimSun" w:hAnsi="Arial Narrow" w:cs="Times New Roman"/>
                <w:b/>
              </w:rPr>
              <w:t>Quant.</w:t>
            </w:r>
          </w:p>
        </w:tc>
        <w:tc>
          <w:tcPr>
            <w:tcW w:w="978" w:type="dxa"/>
            <w:shd w:val="clear" w:color="auto" w:fill="A6A6A6"/>
          </w:tcPr>
          <w:p w:rsidR="007E6A55" w:rsidRPr="004C21DF" w:rsidRDefault="007E6A55" w:rsidP="00032969">
            <w:pPr>
              <w:jc w:val="both"/>
              <w:rPr>
                <w:rFonts w:ascii="Arial Narrow" w:eastAsia="SimSun" w:hAnsi="Arial Narrow" w:cs="Times New Roman"/>
                <w:b/>
              </w:rPr>
            </w:pPr>
            <w:r w:rsidRPr="004C21DF">
              <w:rPr>
                <w:rFonts w:ascii="Arial Narrow" w:eastAsia="SimSun" w:hAnsi="Arial Narrow" w:cs="Times New Roman"/>
                <w:b/>
              </w:rPr>
              <w:t>Um</w:t>
            </w:r>
          </w:p>
        </w:tc>
        <w:tc>
          <w:tcPr>
            <w:tcW w:w="3709" w:type="dxa"/>
            <w:shd w:val="clear" w:color="auto" w:fill="A6A6A6"/>
          </w:tcPr>
          <w:p w:rsidR="007E6A55" w:rsidRPr="004C21DF" w:rsidRDefault="007E6A55" w:rsidP="00032969">
            <w:pPr>
              <w:jc w:val="both"/>
              <w:rPr>
                <w:rFonts w:ascii="Arial Narrow" w:eastAsia="SimSun" w:hAnsi="Arial Narrow" w:cs="Times New Roman"/>
                <w:b/>
              </w:rPr>
            </w:pPr>
            <w:r w:rsidRPr="004C21DF">
              <w:rPr>
                <w:rFonts w:ascii="Arial Narrow" w:eastAsia="SimSun" w:hAnsi="Arial Narrow" w:cs="Times New Roman"/>
                <w:b/>
              </w:rPr>
              <w:t>Descrição</w:t>
            </w:r>
          </w:p>
        </w:tc>
        <w:tc>
          <w:tcPr>
            <w:tcW w:w="1230" w:type="dxa"/>
            <w:shd w:val="clear" w:color="auto" w:fill="A6A6A6"/>
          </w:tcPr>
          <w:p w:rsidR="007E6A55" w:rsidRPr="004C21DF" w:rsidRDefault="007E6A55" w:rsidP="00032969">
            <w:pPr>
              <w:jc w:val="both"/>
              <w:rPr>
                <w:rFonts w:ascii="Arial Narrow" w:eastAsia="SimSun" w:hAnsi="Arial Narrow" w:cs="Times New Roman"/>
                <w:b/>
              </w:rPr>
            </w:pPr>
            <w:r w:rsidRPr="004C21DF">
              <w:rPr>
                <w:rFonts w:ascii="Arial Narrow" w:eastAsia="SimSun" w:hAnsi="Arial Narrow" w:cs="Times New Roman"/>
                <w:b/>
              </w:rPr>
              <w:t>Marca</w:t>
            </w:r>
            <w:r w:rsidR="00CC6551" w:rsidRPr="004C21DF">
              <w:rPr>
                <w:rFonts w:ascii="Arial Narrow" w:eastAsia="SimSun" w:hAnsi="Arial Narrow" w:cs="Times New Roman"/>
                <w:b/>
              </w:rPr>
              <w:t xml:space="preserve"> e modelo</w:t>
            </w:r>
          </w:p>
        </w:tc>
        <w:tc>
          <w:tcPr>
            <w:tcW w:w="1489" w:type="dxa"/>
            <w:shd w:val="clear" w:color="auto" w:fill="A6A6A6"/>
          </w:tcPr>
          <w:p w:rsidR="007E6A55" w:rsidRPr="004C21DF" w:rsidRDefault="007E6A55" w:rsidP="00032969">
            <w:pPr>
              <w:jc w:val="both"/>
              <w:rPr>
                <w:rFonts w:ascii="Arial Narrow" w:eastAsia="SimSun" w:hAnsi="Arial Narrow" w:cs="Times New Roman"/>
                <w:b/>
              </w:rPr>
            </w:pPr>
            <w:r w:rsidRPr="004C21DF">
              <w:rPr>
                <w:rFonts w:ascii="Arial Narrow" w:eastAsia="SimSun" w:hAnsi="Arial Narrow" w:cs="Times New Roman"/>
                <w:b/>
              </w:rPr>
              <w:t>Valor Unitário R$</w:t>
            </w:r>
          </w:p>
        </w:tc>
        <w:tc>
          <w:tcPr>
            <w:tcW w:w="1382" w:type="dxa"/>
            <w:shd w:val="clear" w:color="auto" w:fill="A6A6A6"/>
          </w:tcPr>
          <w:p w:rsidR="007E6A55" w:rsidRPr="004C21DF" w:rsidRDefault="007E6A55" w:rsidP="00032969">
            <w:pPr>
              <w:jc w:val="both"/>
              <w:rPr>
                <w:rFonts w:ascii="Arial Narrow" w:eastAsia="SimSun" w:hAnsi="Arial Narrow" w:cs="Times New Roman"/>
                <w:b/>
              </w:rPr>
            </w:pPr>
            <w:r w:rsidRPr="004C21DF">
              <w:rPr>
                <w:rFonts w:ascii="Arial Narrow" w:eastAsia="SimSun" w:hAnsi="Arial Narrow" w:cs="Times New Roman"/>
                <w:b/>
              </w:rPr>
              <w:t>Valor Total R$</w:t>
            </w:r>
          </w:p>
        </w:tc>
      </w:tr>
      <w:tr w:rsidR="001E45C2" w:rsidRPr="004C21DF" w:rsidTr="001E45C2">
        <w:tc>
          <w:tcPr>
            <w:tcW w:w="623" w:type="dxa"/>
          </w:tcPr>
          <w:p w:rsidR="001E45C2" w:rsidRPr="004C21DF" w:rsidRDefault="001E45C2" w:rsidP="00032969">
            <w:pPr>
              <w:jc w:val="both"/>
              <w:rPr>
                <w:rFonts w:ascii="Arial Narrow" w:eastAsia="SimSun" w:hAnsi="Arial Narrow" w:cs="Times New Roman"/>
              </w:rPr>
            </w:pPr>
            <w:r>
              <w:rPr>
                <w:rFonts w:ascii="Arial Narrow" w:eastAsia="SimSun" w:hAnsi="Arial Narrow" w:cs="Times New Roman"/>
              </w:rPr>
              <w:t>07</w:t>
            </w:r>
          </w:p>
        </w:tc>
        <w:tc>
          <w:tcPr>
            <w:tcW w:w="795" w:type="dxa"/>
          </w:tcPr>
          <w:p w:rsidR="001E45C2" w:rsidRPr="004C21DF" w:rsidRDefault="001E45C2" w:rsidP="00032969">
            <w:pPr>
              <w:jc w:val="both"/>
              <w:rPr>
                <w:rFonts w:ascii="Arial Narrow" w:eastAsia="SimSun" w:hAnsi="Arial Narrow" w:cs="Times New Roman"/>
              </w:rPr>
            </w:pPr>
            <w:r>
              <w:rPr>
                <w:rFonts w:ascii="Arial Narrow" w:eastAsia="SimSun" w:hAnsi="Arial Narrow" w:cs="Times New Roman"/>
              </w:rPr>
              <w:t>01</w:t>
            </w:r>
          </w:p>
        </w:tc>
        <w:tc>
          <w:tcPr>
            <w:tcW w:w="978" w:type="dxa"/>
          </w:tcPr>
          <w:p w:rsidR="001E45C2" w:rsidRPr="004C21DF" w:rsidRDefault="001E45C2" w:rsidP="00032969">
            <w:pPr>
              <w:jc w:val="both"/>
              <w:rPr>
                <w:rFonts w:ascii="Arial Narrow" w:eastAsia="SimSun" w:hAnsi="Arial Narrow" w:cs="Times New Roman"/>
              </w:rPr>
            </w:pPr>
            <w:r>
              <w:rPr>
                <w:rFonts w:ascii="Arial Narrow" w:eastAsia="SimSun" w:hAnsi="Arial Narrow" w:cs="Times New Roman"/>
              </w:rPr>
              <w:t>UNID</w:t>
            </w:r>
          </w:p>
        </w:tc>
        <w:tc>
          <w:tcPr>
            <w:tcW w:w="3709" w:type="dxa"/>
          </w:tcPr>
          <w:p w:rsidR="001E45C2" w:rsidRPr="004C21DF" w:rsidRDefault="001E45C2" w:rsidP="003041D1">
            <w:pPr>
              <w:jc w:val="both"/>
              <w:rPr>
                <w:rFonts w:ascii="Arial Narrow" w:hAnsi="Arial Narrow"/>
              </w:rPr>
            </w:pPr>
            <w:r w:rsidRPr="004C21DF">
              <w:rPr>
                <w:rFonts w:ascii="Arial Narrow" w:hAnsi="Arial Narrow"/>
              </w:rPr>
              <w:t xml:space="preserve">Projetor multimídia: interface: </w:t>
            </w:r>
            <w:proofErr w:type="spellStart"/>
            <w:r w:rsidRPr="004C21DF">
              <w:rPr>
                <w:rFonts w:ascii="Arial Narrow" w:hAnsi="Arial Narrow"/>
              </w:rPr>
              <w:t>hdmi</w:t>
            </w:r>
            <w:proofErr w:type="spellEnd"/>
            <w:r w:rsidRPr="004C21DF">
              <w:rPr>
                <w:rFonts w:ascii="Arial Narrow" w:hAnsi="Arial Narrow"/>
              </w:rPr>
              <w:t xml:space="preserve">, </w:t>
            </w:r>
            <w:proofErr w:type="spellStart"/>
            <w:r w:rsidRPr="004C21DF">
              <w:rPr>
                <w:rFonts w:ascii="Arial Narrow" w:hAnsi="Arial Narrow"/>
              </w:rPr>
              <w:t>usb</w:t>
            </w:r>
            <w:proofErr w:type="spellEnd"/>
            <w:r w:rsidRPr="004C21DF">
              <w:rPr>
                <w:rFonts w:ascii="Arial Narrow" w:hAnsi="Arial Narrow"/>
              </w:rPr>
              <w:t xml:space="preserve">, áudio e vídeo; compatibilidade: com microcomputador e vídeo; áudio: alto falante; resolução real mín.: </w:t>
            </w:r>
            <w:proofErr w:type="spellStart"/>
            <w:r w:rsidRPr="004C21DF">
              <w:rPr>
                <w:rFonts w:ascii="Arial Narrow" w:hAnsi="Arial Narrow"/>
              </w:rPr>
              <w:t>xga</w:t>
            </w:r>
            <w:proofErr w:type="spellEnd"/>
            <w:r w:rsidRPr="004C21DF">
              <w:rPr>
                <w:rFonts w:ascii="Arial Narrow" w:hAnsi="Arial Narrow"/>
              </w:rPr>
              <w:t xml:space="preserve">: 1024x768 pixels; resoluções suportadas (1): </w:t>
            </w:r>
            <w:proofErr w:type="spellStart"/>
            <w:r w:rsidRPr="004C21DF">
              <w:rPr>
                <w:rFonts w:ascii="Arial Narrow" w:hAnsi="Arial Narrow"/>
              </w:rPr>
              <w:t>xga</w:t>
            </w:r>
            <w:proofErr w:type="spellEnd"/>
            <w:r w:rsidRPr="004C21DF">
              <w:rPr>
                <w:rFonts w:ascii="Arial Narrow" w:hAnsi="Arial Narrow"/>
              </w:rPr>
              <w:t xml:space="preserve">: 1024x768; cores projetáveis: 16.7 milhões de cores; taxa de contraste: 2.500:1; luminosidade </w:t>
            </w:r>
            <w:proofErr w:type="spellStart"/>
            <w:r w:rsidRPr="004C21DF">
              <w:rPr>
                <w:rFonts w:ascii="Arial Narrow" w:hAnsi="Arial Narrow"/>
              </w:rPr>
              <w:t>min</w:t>
            </w:r>
            <w:proofErr w:type="spellEnd"/>
            <w:r w:rsidRPr="004C21DF">
              <w:rPr>
                <w:rFonts w:ascii="Arial Narrow" w:hAnsi="Arial Narrow"/>
              </w:rPr>
              <w:t xml:space="preserve">: 3000 </w:t>
            </w:r>
            <w:proofErr w:type="spellStart"/>
            <w:r w:rsidRPr="004C21DF">
              <w:rPr>
                <w:rFonts w:ascii="Arial Narrow" w:hAnsi="Arial Narrow"/>
              </w:rPr>
              <w:t>ansi</w:t>
            </w:r>
            <w:proofErr w:type="spellEnd"/>
            <w:r w:rsidRPr="004C21DF">
              <w:rPr>
                <w:rFonts w:ascii="Arial Narrow" w:hAnsi="Arial Narrow"/>
              </w:rPr>
              <w:t xml:space="preserve"> lumens; tamanho imagem: 0,9 a 9 metros; lâmpada de projeção: 200w com vida útil de 4000 horas; tensão: bivolt; ou similar. </w:t>
            </w:r>
          </w:p>
          <w:p w:rsidR="001E45C2" w:rsidRPr="004C21DF" w:rsidRDefault="001E45C2" w:rsidP="003041D1">
            <w:pPr>
              <w:spacing w:line="276" w:lineRule="auto"/>
              <w:jc w:val="both"/>
              <w:rPr>
                <w:rFonts w:ascii="Arial Narrow" w:hAnsi="Arial Narrow"/>
              </w:rPr>
            </w:pPr>
          </w:p>
        </w:tc>
        <w:tc>
          <w:tcPr>
            <w:tcW w:w="1230" w:type="dxa"/>
          </w:tcPr>
          <w:p w:rsidR="001E45C2" w:rsidRPr="001D0FB5" w:rsidRDefault="001E45C2" w:rsidP="00032969">
            <w:pPr>
              <w:jc w:val="both"/>
              <w:rPr>
                <w:rFonts w:ascii="Arial Narrow" w:eastAsia="SimSun" w:hAnsi="Arial Narrow" w:cs="Times New Roman"/>
                <w:lang w:val="en-US"/>
              </w:rPr>
            </w:pPr>
            <w:r w:rsidRPr="001D0FB5">
              <w:rPr>
                <w:rFonts w:ascii="Arial Narrow" w:eastAsia="SimSun" w:hAnsi="Arial Narrow" w:cs="Times New Roman"/>
                <w:lang w:val="en-US"/>
              </w:rPr>
              <w:t>MSE</w:t>
            </w:r>
          </w:p>
          <w:p w:rsidR="001E45C2" w:rsidRPr="001D0FB5" w:rsidRDefault="001E45C2" w:rsidP="00032969">
            <w:pPr>
              <w:jc w:val="both"/>
              <w:rPr>
                <w:rFonts w:ascii="Arial Narrow" w:eastAsia="SimSun" w:hAnsi="Arial Narrow" w:cs="Times New Roman"/>
                <w:lang w:val="en-US"/>
              </w:rPr>
            </w:pPr>
            <w:r w:rsidRPr="001D0FB5">
              <w:rPr>
                <w:rFonts w:ascii="Arial Narrow" w:eastAsia="SimSun" w:hAnsi="Arial Narrow" w:cs="Times New Roman"/>
                <w:lang w:val="en-US"/>
              </w:rPr>
              <w:t>SA3700</w:t>
            </w:r>
          </w:p>
          <w:p w:rsidR="001E45C2" w:rsidRPr="001D0FB5" w:rsidRDefault="001E45C2" w:rsidP="00032969">
            <w:pPr>
              <w:jc w:val="both"/>
              <w:rPr>
                <w:rFonts w:ascii="Arial Narrow" w:eastAsia="SimSun" w:hAnsi="Arial Narrow" w:cs="Times New Roman"/>
                <w:lang w:val="en-US"/>
              </w:rPr>
            </w:pPr>
            <w:r w:rsidRPr="001D0FB5">
              <w:rPr>
                <w:rFonts w:ascii="Arial Narrow" w:eastAsia="SimSun" w:hAnsi="Arial Narrow" w:cs="Times New Roman"/>
                <w:lang w:val="en-US"/>
              </w:rPr>
              <w:t>(LCDB-3700HD-BA)</w:t>
            </w:r>
          </w:p>
        </w:tc>
        <w:tc>
          <w:tcPr>
            <w:tcW w:w="1489" w:type="dxa"/>
          </w:tcPr>
          <w:p w:rsidR="001E45C2" w:rsidRDefault="001E45C2">
            <w:r w:rsidRPr="00A93B51">
              <w:rPr>
                <w:rFonts w:ascii="Arial Narrow" w:eastAsia="SimSun" w:hAnsi="Arial Narrow" w:cs="Times New Roman"/>
                <w:b/>
              </w:rPr>
              <w:t>R$</w:t>
            </w:r>
            <w:r>
              <w:rPr>
                <w:rFonts w:ascii="Arial Narrow" w:eastAsia="SimSun" w:hAnsi="Arial Narrow" w:cs="Times New Roman"/>
                <w:b/>
              </w:rPr>
              <w:t xml:space="preserve"> 1.150,00</w:t>
            </w:r>
          </w:p>
        </w:tc>
        <w:tc>
          <w:tcPr>
            <w:tcW w:w="1382" w:type="dxa"/>
          </w:tcPr>
          <w:p w:rsidR="001E45C2" w:rsidRDefault="001E45C2">
            <w:r w:rsidRPr="00A93B51">
              <w:rPr>
                <w:rFonts w:ascii="Arial Narrow" w:eastAsia="SimSun" w:hAnsi="Arial Narrow" w:cs="Times New Roman"/>
                <w:b/>
              </w:rPr>
              <w:t>R$</w:t>
            </w:r>
            <w:r>
              <w:rPr>
                <w:rFonts w:ascii="Arial Narrow" w:eastAsia="SimSun" w:hAnsi="Arial Narrow" w:cs="Times New Roman"/>
                <w:b/>
              </w:rPr>
              <w:t xml:space="preserve"> 1.150,00</w:t>
            </w:r>
          </w:p>
        </w:tc>
      </w:tr>
    </w:tbl>
    <w:p w:rsidR="007E6A55" w:rsidRPr="004C21DF" w:rsidRDefault="007E6A55" w:rsidP="00032969">
      <w:pPr>
        <w:tabs>
          <w:tab w:val="right" w:pos="9106"/>
        </w:tabs>
        <w:jc w:val="both"/>
        <w:rPr>
          <w:rFonts w:ascii="Arial Narrow" w:eastAsia="Times New Roman" w:hAnsi="Arial Narrow" w:cs="Times New Roman"/>
          <w:snapToGrid w:val="0"/>
        </w:rPr>
      </w:pPr>
    </w:p>
    <w:p w:rsidR="007E6A55" w:rsidRPr="004C21DF" w:rsidRDefault="007E6A55" w:rsidP="00032969">
      <w:pPr>
        <w:tabs>
          <w:tab w:val="left" w:pos="50"/>
          <w:tab w:val="left" w:leader="dot" w:pos="5971"/>
          <w:tab w:val="right" w:pos="9106"/>
        </w:tabs>
        <w:jc w:val="both"/>
        <w:rPr>
          <w:rFonts w:ascii="Arial Narrow" w:eastAsia="Times New Roman" w:hAnsi="Arial Narrow" w:cs="Times New Roman"/>
          <w:b/>
          <w:snapToGrid w:val="0"/>
        </w:rPr>
      </w:pPr>
      <w:r w:rsidRPr="004C21DF">
        <w:rPr>
          <w:rFonts w:ascii="Arial Narrow" w:eastAsia="Times New Roman" w:hAnsi="Arial Narrow" w:cs="Times New Roman"/>
          <w:b/>
          <w:snapToGrid w:val="0"/>
        </w:rPr>
        <w:t>CLÁUSULA QUARTA - DO LOCAL E PRAZO DE ENTREGA</w:t>
      </w:r>
    </w:p>
    <w:p w:rsidR="007E6A55" w:rsidRPr="004C21DF" w:rsidRDefault="007E6A55" w:rsidP="00032969">
      <w:pPr>
        <w:tabs>
          <w:tab w:val="left" w:pos="50"/>
          <w:tab w:val="left" w:leader="dot" w:pos="5971"/>
          <w:tab w:val="right" w:pos="6021"/>
        </w:tabs>
        <w:jc w:val="both"/>
        <w:rPr>
          <w:rFonts w:ascii="Arial Narrow" w:eastAsia="Times New Roman" w:hAnsi="Arial Narrow" w:cs="Times New Roman"/>
          <w:b/>
          <w:snapToGrid w:val="0"/>
        </w:rPr>
      </w:pPr>
    </w:p>
    <w:p w:rsidR="007E6A55" w:rsidRPr="004C21DF" w:rsidRDefault="007E6A55" w:rsidP="00032969">
      <w:pPr>
        <w:jc w:val="both"/>
        <w:rPr>
          <w:rFonts w:ascii="Arial Narrow" w:eastAsia="Times New Roman" w:hAnsi="Arial Narrow" w:cs="Arial"/>
          <w:color w:val="000000"/>
        </w:rPr>
      </w:pPr>
      <w:r w:rsidRPr="004C21DF">
        <w:rPr>
          <w:rFonts w:ascii="Arial Narrow" w:eastAsia="Times New Roman" w:hAnsi="Arial Narrow" w:cs="Times New Roman"/>
          <w:b/>
          <w:snapToGrid w:val="0"/>
        </w:rPr>
        <w:t xml:space="preserve">I </w:t>
      </w:r>
      <w:r w:rsidRPr="004C21DF">
        <w:rPr>
          <w:rFonts w:ascii="Arial Narrow" w:eastAsia="Times New Roman" w:hAnsi="Arial Narrow" w:cs="Times New Roman"/>
          <w:b/>
          <w:snapToGrid w:val="0"/>
        </w:rPr>
        <w:noBreakHyphen/>
      </w:r>
      <w:r w:rsidR="00B62CC0" w:rsidRPr="004C21DF">
        <w:rPr>
          <w:rFonts w:ascii="Arial Narrow" w:eastAsia="Times New Roman" w:hAnsi="Arial Narrow" w:cs="Times New Roman"/>
          <w:snapToGrid w:val="0"/>
        </w:rPr>
        <w:t xml:space="preserve"> </w:t>
      </w:r>
      <w:r w:rsidRPr="004C21DF">
        <w:rPr>
          <w:rFonts w:ascii="Arial Narrow" w:eastAsia="Times New Roman" w:hAnsi="Arial Narrow" w:cs="Arial"/>
          <w:color w:val="000000"/>
        </w:rPr>
        <w:t>Os produtos deverão ser entregues de forma parcelada, conforme necessidade do Município, nos termos da Autorização de Fornecimento emitida pelo setor de compras.</w:t>
      </w:r>
    </w:p>
    <w:p w:rsidR="007E6A55" w:rsidRPr="004C21DF" w:rsidRDefault="007E6A55" w:rsidP="00032969">
      <w:pPr>
        <w:jc w:val="both"/>
        <w:rPr>
          <w:rFonts w:ascii="Arial Narrow" w:eastAsia="Times New Roman" w:hAnsi="Arial Narrow" w:cs="Times New Roman"/>
          <w:snapToGrid w:val="0"/>
        </w:rPr>
      </w:pPr>
      <w:r w:rsidRPr="004C21DF">
        <w:rPr>
          <w:rFonts w:ascii="Arial Narrow" w:eastAsia="Times New Roman" w:hAnsi="Arial Narrow" w:cs="Times New Roman"/>
          <w:b/>
          <w:snapToGrid w:val="0"/>
        </w:rPr>
        <w:t xml:space="preserve">II </w:t>
      </w:r>
      <w:r w:rsidRPr="004C21DF">
        <w:rPr>
          <w:rFonts w:ascii="Arial Narrow" w:eastAsia="Times New Roman" w:hAnsi="Arial Narrow" w:cs="Times New Roman"/>
          <w:b/>
          <w:snapToGrid w:val="0"/>
        </w:rPr>
        <w:noBreakHyphen/>
      </w:r>
      <w:r w:rsidRPr="004C21DF">
        <w:rPr>
          <w:rFonts w:ascii="Arial Narrow" w:eastAsia="Times New Roman" w:hAnsi="Arial Narrow" w:cs="Times New Roman"/>
          <w:snapToGrid w:val="0"/>
        </w:rPr>
        <w:t xml:space="preserve"> O local da entrega, em cada fornecimento, será em locais pré-determinados pela administração, conforme consta do Termo de Referência. </w:t>
      </w:r>
    </w:p>
    <w:p w:rsidR="00331121" w:rsidRPr="004C21DF" w:rsidRDefault="00331121" w:rsidP="00032969">
      <w:pPr>
        <w:jc w:val="both"/>
        <w:rPr>
          <w:rFonts w:ascii="Arial Narrow" w:eastAsia="Times New Roman" w:hAnsi="Arial Narrow" w:cs="Times New Roman"/>
          <w:snapToGrid w:val="0"/>
        </w:rPr>
      </w:pPr>
    </w:p>
    <w:p w:rsidR="00331121" w:rsidRPr="004C21DF" w:rsidRDefault="00331121" w:rsidP="00331121">
      <w:pPr>
        <w:pStyle w:val="Nivel1"/>
        <w:keepNext w:val="0"/>
        <w:keepLines w:val="0"/>
        <w:widowControl w:val="0"/>
        <w:spacing w:before="0" w:after="0" w:line="240" w:lineRule="auto"/>
        <w:ind w:left="0" w:firstLine="0"/>
        <w:outlineLvl w:val="9"/>
        <w:rPr>
          <w:rFonts w:ascii="Arial Narrow" w:hAnsi="Arial Narrow"/>
          <w:color w:val="auto"/>
          <w:sz w:val="24"/>
          <w:szCs w:val="24"/>
        </w:rPr>
      </w:pPr>
      <w:r w:rsidRPr="004C21DF">
        <w:rPr>
          <w:rFonts w:ascii="Arial Narrow" w:hAnsi="Arial Narrow"/>
          <w:bCs/>
          <w:snapToGrid w:val="0"/>
          <w:color w:val="auto"/>
          <w:sz w:val="24"/>
          <w:szCs w:val="24"/>
        </w:rPr>
        <w:t>CLÁUSULA QUINTA</w:t>
      </w:r>
      <w:r w:rsidRPr="004C21DF">
        <w:rPr>
          <w:rFonts w:ascii="Arial Narrow" w:hAnsi="Arial Narrow"/>
          <w:b w:val="0"/>
          <w:snapToGrid w:val="0"/>
          <w:color w:val="auto"/>
          <w:sz w:val="24"/>
          <w:szCs w:val="24"/>
        </w:rPr>
        <w:t xml:space="preserve"> -</w:t>
      </w:r>
      <w:r w:rsidRPr="004C21DF">
        <w:rPr>
          <w:rFonts w:ascii="Arial Narrow" w:hAnsi="Arial Narrow"/>
          <w:color w:val="auto"/>
          <w:sz w:val="24"/>
          <w:szCs w:val="24"/>
        </w:rPr>
        <w:t xml:space="preserve"> OBRIGAÇÕES DA CONTRATANTE</w:t>
      </w:r>
    </w:p>
    <w:p w:rsidR="00331121" w:rsidRPr="004C21DF" w:rsidRDefault="00331121" w:rsidP="00331121">
      <w:pPr>
        <w:widowControl w:val="0"/>
        <w:jc w:val="both"/>
        <w:rPr>
          <w:rFonts w:ascii="Arial Narrow" w:hAnsi="Arial Narrow" w:cs="Arial"/>
          <w:b/>
        </w:rPr>
      </w:pPr>
    </w:p>
    <w:p w:rsidR="00331121" w:rsidRPr="004C21DF" w:rsidRDefault="00331121" w:rsidP="00331121">
      <w:pPr>
        <w:widowControl w:val="0"/>
        <w:jc w:val="both"/>
        <w:rPr>
          <w:rFonts w:ascii="Arial Narrow" w:hAnsi="Arial Narrow" w:cs="Arial"/>
        </w:rPr>
      </w:pPr>
      <w:r w:rsidRPr="004C21DF">
        <w:rPr>
          <w:rFonts w:ascii="Arial Narrow" w:hAnsi="Arial Narrow" w:cs="Arial"/>
          <w:b/>
        </w:rPr>
        <w:t>I -</w:t>
      </w:r>
      <w:r w:rsidRPr="004C21DF">
        <w:rPr>
          <w:rFonts w:ascii="Arial Narrow" w:hAnsi="Arial Narrow" w:cs="Arial"/>
        </w:rPr>
        <w:t xml:space="preserve"> São obrigações da Contratante:</w:t>
      </w:r>
    </w:p>
    <w:p w:rsidR="00331121" w:rsidRPr="004C21DF" w:rsidRDefault="00331121" w:rsidP="00331121">
      <w:pPr>
        <w:widowControl w:val="0"/>
        <w:jc w:val="both"/>
        <w:rPr>
          <w:rFonts w:ascii="Arial Narrow" w:hAnsi="Arial Narrow" w:cs="Arial"/>
        </w:rPr>
      </w:pPr>
      <w:r w:rsidRPr="004C21DF">
        <w:rPr>
          <w:rFonts w:ascii="Arial Narrow" w:hAnsi="Arial Narrow" w:cs="Arial"/>
          <w:b/>
        </w:rPr>
        <w:t xml:space="preserve">II - </w:t>
      </w:r>
      <w:r w:rsidRPr="004C21DF">
        <w:rPr>
          <w:rFonts w:ascii="Arial Narrow" w:hAnsi="Arial Narrow" w:cs="Arial"/>
        </w:rPr>
        <w:t>Receber o objeto no prazo e condições estabelecidas no Edital e seus anexos;</w:t>
      </w:r>
    </w:p>
    <w:p w:rsidR="00331121" w:rsidRPr="004C21DF" w:rsidRDefault="00331121" w:rsidP="00331121">
      <w:pPr>
        <w:widowControl w:val="0"/>
        <w:jc w:val="both"/>
        <w:rPr>
          <w:rFonts w:ascii="Arial Narrow" w:hAnsi="Arial Narrow" w:cs="Arial"/>
          <w:lang w:eastAsia="en-US"/>
        </w:rPr>
      </w:pPr>
      <w:r w:rsidRPr="004C21DF">
        <w:rPr>
          <w:rFonts w:ascii="Arial Narrow" w:hAnsi="Arial Narrow" w:cs="Arial"/>
          <w:b/>
          <w:lang w:eastAsia="en-US"/>
        </w:rPr>
        <w:t xml:space="preserve">III - </w:t>
      </w:r>
      <w:r w:rsidRPr="004C21DF">
        <w:rPr>
          <w:rFonts w:ascii="Arial Narrow" w:hAnsi="Arial Narrow" w:cs="Arial"/>
          <w:lang w:eastAsia="en-US"/>
        </w:rPr>
        <w:t>Verificar minuciosamente, no prazo fixado, a conformidade dos bens recebidos provisoriamente com as especificações constantes do Edital e da proposta, para fins de aceitação e recebimento definitivo;</w:t>
      </w:r>
    </w:p>
    <w:p w:rsidR="00331121" w:rsidRPr="004C21DF" w:rsidRDefault="00331121" w:rsidP="00331121">
      <w:pPr>
        <w:widowControl w:val="0"/>
        <w:jc w:val="both"/>
        <w:rPr>
          <w:rFonts w:ascii="Arial Narrow" w:hAnsi="Arial Narrow" w:cs="Arial"/>
        </w:rPr>
      </w:pPr>
      <w:r w:rsidRPr="004C21DF">
        <w:rPr>
          <w:rFonts w:ascii="Arial Narrow" w:hAnsi="Arial Narrow" w:cs="Arial"/>
          <w:b/>
        </w:rPr>
        <w:t xml:space="preserve">IV - </w:t>
      </w:r>
      <w:r w:rsidRPr="004C21DF">
        <w:rPr>
          <w:rFonts w:ascii="Arial Narrow" w:hAnsi="Arial Narrow" w:cs="Arial"/>
        </w:rPr>
        <w:t>Comunicar à Contratada, por escrito, sobre imperfeições, falhas ou irregularidades verificadas no objeto fornecido, para que seja substituído, reparado ou corrigido;</w:t>
      </w:r>
    </w:p>
    <w:p w:rsidR="00331121" w:rsidRPr="004C21DF" w:rsidRDefault="00331121" w:rsidP="00331121">
      <w:pPr>
        <w:widowControl w:val="0"/>
        <w:jc w:val="both"/>
        <w:rPr>
          <w:rFonts w:ascii="Arial Narrow" w:hAnsi="Arial Narrow" w:cs="Arial"/>
          <w:lang w:eastAsia="en-US"/>
        </w:rPr>
      </w:pPr>
      <w:r w:rsidRPr="004C21DF">
        <w:rPr>
          <w:rFonts w:ascii="Arial Narrow" w:hAnsi="Arial Narrow" w:cs="Arial"/>
          <w:b/>
          <w:lang w:eastAsia="en-US"/>
        </w:rPr>
        <w:t xml:space="preserve">V - </w:t>
      </w:r>
      <w:r w:rsidRPr="004C21DF">
        <w:rPr>
          <w:rFonts w:ascii="Arial Narrow" w:hAnsi="Arial Narrow" w:cs="Arial"/>
          <w:lang w:eastAsia="en-US"/>
        </w:rPr>
        <w:t>Acompanhar e fiscalizar o cumprimento das obrigações da Contratada, através de comissão/servidor especialmente designado;</w:t>
      </w:r>
    </w:p>
    <w:p w:rsidR="00331121" w:rsidRPr="004C21DF" w:rsidRDefault="00331121" w:rsidP="00331121">
      <w:pPr>
        <w:widowControl w:val="0"/>
        <w:jc w:val="both"/>
        <w:rPr>
          <w:rFonts w:ascii="Arial Narrow" w:hAnsi="Arial Narrow" w:cs="Arial"/>
        </w:rPr>
      </w:pPr>
      <w:bookmarkStart w:id="0" w:name="_Hlk70577682"/>
      <w:r w:rsidRPr="004C21DF">
        <w:rPr>
          <w:rFonts w:ascii="Arial Narrow" w:hAnsi="Arial Narrow" w:cs="Arial"/>
          <w:b/>
        </w:rPr>
        <w:t xml:space="preserve">VI - </w:t>
      </w:r>
      <w:r w:rsidRPr="004C21DF">
        <w:rPr>
          <w:rFonts w:ascii="Arial Narrow" w:hAnsi="Arial Narrow" w:cs="Arial"/>
        </w:rPr>
        <w:t>Efetuar o pagamento à Contratada</w:t>
      </w:r>
      <w:r w:rsidRPr="004C21DF">
        <w:rPr>
          <w:rFonts w:ascii="Arial Narrow" w:hAnsi="Arial Narrow" w:cs="Arial"/>
          <w:b/>
        </w:rPr>
        <w:t xml:space="preserve"> </w:t>
      </w:r>
      <w:r w:rsidRPr="004C21DF">
        <w:rPr>
          <w:rFonts w:ascii="Arial Narrow" w:hAnsi="Arial Narrow" w:cs="Arial"/>
        </w:rPr>
        <w:t>no valor correspondente ao fornecimento do objeto, no prazo e forma estabelecidos no Edital e seus anexos;</w:t>
      </w:r>
    </w:p>
    <w:p w:rsidR="00331121" w:rsidRPr="004C21DF" w:rsidRDefault="00331121" w:rsidP="00331121">
      <w:pPr>
        <w:widowControl w:val="0"/>
        <w:jc w:val="both"/>
        <w:rPr>
          <w:rFonts w:ascii="Arial Narrow" w:hAnsi="Arial Narrow" w:cs="Arial"/>
        </w:rPr>
      </w:pPr>
      <w:r w:rsidRPr="004C21DF">
        <w:rPr>
          <w:rFonts w:ascii="Arial Narrow" w:hAnsi="Arial Narrow" w:cs="Arial"/>
          <w:b/>
        </w:rPr>
        <w:t xml:space="preserve">VII - </w:t>
      </w:r>
      <w:r w:rsidRPr="004C21DF">
        <w:rPr>
          <w:rFonts w:ascii="Arial Narrow" w:hAnsi="Arial Narrow" w:cs="Arial"/>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331121" w:rsidRPr="004C21DF" w:rsidRDefault="00331121" w:rsidP="00331121">
      <w:pPr>
        <w:widowControl w:val="0"/>
        <w:jc w:val="both"/>
        <w:rPr>
          <w:rFonts w:ascii="Arial Narrow" w:hAnsi="Arial Narrow" w:cs="Arial"/>
          <w:color w:val="EE0000"/>
        </w:rPr>
      </w:pPr>
    </w:p>
    <w:bookmarkEnd w:id="0"/>
    <w:p w:rsidR="00331121" w:rsidRPr="004C21DF" w:rsidRDefault="00331121" w:rsidP="00331121">
      <w:pPr>
        <w:pStyle w:val="Nivel1"/>
        <w:keepNext w:val="0"/>
        <w:keepLines w:val="0"/>
        <w:widowControl w:val="0"/>
        <w:spacing w:before="0" w:after="0" w:line="240" w:lineRule="auto"/>
        <w:ind w:left="0" w:firstLine="0"/>
        <w:outlineLvl w:val="9"/>
        <w:rPr>
          <w:rFonts w:ascii="Arial Narrow" w:hAnsi="Arial Narrow"/>
          <w:color w:val="auto"/>
          <w:sz w:val="24"/>
          <w:szCs w:val="24"/>
        </w:rPr>
      </w:pPr>
      <w:r w:rsidRPr="004C21DF">
        <w:rPr>
          <w:rFonts w:ascii="Arial Narrow" w:hAnsi="Arial Narrow"/>
          <w:bCs/>
          <w:snapToGrid w:val="0"/>
          <w:color w:val="auto"/>
          <w:sz w:val="24"/>
          <w:szCs w:val="24"/>
        </w:rPr>
        <w:t>CLÁUSULA SEXTA -</w:t>
      </w:r>
      <w:r w:rsidRPr="004C21DF">
        <w:rPr>
          <w:rFonts w:ascii="Arial Narrow" w:hAnsi="Arial Narrow"/>
          <w:color w:val="auto"/>
          <w:sz w:val="24"/>
          <w:szCs w:val="24"/>
        </w:rPr>
        <w:t xml:space="preserve"> OBRIGAÇÕES DA CONTRATADA</w:t>
      </w:r>
    </w:p>
    <w:p w:rsidR="00331121" w:rsidRPr="004C21DF" w:rsidRDefault="00331121" w:rsidP="00331121">
      <w:pPr>
        <w:widowControl w:val="0"/>
        <w:jc w:val="both"/>
        <w:rPr>
          <w:rFonts w:ascii="Arial Narrow" w:hAnsi="Arial Narrow" w:cs="Arial"/>
          <w:b/>
        </w:rPr>
      </w:pPr>
    </w:p>
    <w:p w:rsidR="00331121" w:rsidRPr="004C21DF" w:rsidRDefault="00331121" w:rsidP="00331121">
      <w:pPr>
        <w:widowControl w:val="0"/>
        <w:jc w:val="both"/>
        <w:rPr>
          <w:rFonts w:ascii="Arial Narrow" w:hAnsi="Arial Narrow" w:cs="Arial"/>
          <w:b/>
        </w:rPr>
      </w:pPr>
      <w:r w:rsidRPr="004C21DF">
        <w:rPr>
          <w:rFonts w:ascii="Arial Narrow" w:hAnsi="Arial Narrow" w:cs="Arial"/>
          <w:b/>
        </w:rPr>
        <w:t xml:space="preserve">I - </w:t>
      </w:r>
      <w:r w:rsidRPr="004C21DF">
        <w:rPr>
          <w:rFonts w:ascii="Arial Narrow" w:hAnsi="Arial Narrow" w:cs="Arial"/>
        </w:rPr>
        <w:t>A Contratada deve cumprir todas as obrigações constantes no Edital, seus anexos e sua proposta, assumindo como exclusivamente seus os riscos e as despesas decorrentes da boa e perfeita execução do objeto e, ainda:</w:t>
      </w:r>
    </w:p>
    <w:p w:rsidR="00331121" w:rsidRPr="004C21DF" w:rsidRDefault="00331121" w:rsidP="00331121">
      <w:pPr>
        <w:widowControl w:val="0"/>
        <w:jc w:val="both"/>
        <w:rPr>
          <w:rFonts w:ascii="Arial Narrow" w:hAnsi="Arial Narrow" w:cs="Arial"/>
          <w:i/>
        </w:rPr>
      </w:pPr>
      <w:r w:rsidRPr="004C21DF">
        <w:rPr>
          <w:rFonts w:ascii="Arial Narrow" w:hAnsi="Arial Narrow" w:cs="Arial"/>
          <w:b/>
        </w:rPr>
        <w:t xml:space="preserve">II - </w:t>
      </w:r>
      <w:r w:rsidRPr="004C21DF">
        <w:rPr>
          <w:rFonts w:ascii="Arial Narrow" w:hAnsi="Arial Narrow" w:cs="Arial"/>
        </w:rPr>
        <w:t>Efetuar a entrega dos bens em perfeitas condições, conforme especificações, prazo e local constantes no Termo de Referência e seus anexos, acompanhado da respectiva nota fiscal, na qual constarão as indicações referentes a: marca, modelo e fabricante</w:t>
      </w:r>
      <w:r w:rsidRPr="004C21DF">
        <w:rPr>
          <w:rFonts w:ascii="Arial Narrow" w:hAnsi="Arial Narrow" w:cs="Arial"/>
          <w:i/>
        </w:rPr>
        <w:t>;</w:t>
      </w:r>
    </w:p>
    <w:p w:rsidR="00331121" w:rsidRPr="004C21DF" w:rsidRDefault="00331121" w:rsidP="00331121">
      <w:pPr>
        <w:widowControl w:val="0"/>
        <w:jc w:val="both"/>
        <w:rPr>
          <w:rFonts w:ascii="Arial Narrow" w:hAnsi="Arial Narrow" w:cs="Arial"/>
        </w:rPr>
      </w:pPr>
      <w:r w:rsidRPr="004C21DF">
        <w:rPr>
          <w:rFonts w:ascii="Arial Narrow" w:hAnsi="Arial Narrow" w:cs="Arial"/>
          <w:b/>
        </w:rPr>
        <w:t xml:space="preserve">III - </w:t>
      </w:r>
      <w:r w:rsidRPr="004C21DF">
        <w:rPr>
          <w:rFonts w:ascii="Arial Narrow" w:hAnsi="Arial Narrow" w:cs="Arial"/>
        </w:rPr>
        <w:t>Responsabilizar-se pelos vícios e danos decorrentes do objeto, de acordo com os artigos 12, 13 e 17 a 27, do Código de Defesa do Consumidor (Lei nº 8.078, de 1990);</w:t>
      </w:r>
    </w:p>
    <w:p w:rsidR="00331121" w:rsidRPr="004C21DF" w:rsidRDefault="00331121" w:rsidP="00331121">
      <w:pPr>
        <w:widowControl w:val="0"/>
        <w:jc w:val="both"/>
        <w:rPr>
          <w:rFonts w:ascii="Arial Narrow" w:hAnsi="Arial Narrow" w:cs="Arial"/>
        </w:rPr>
      </w:pPr>
      <w:r w:rsidRPr="004C21DF">
        <w:rPr>
          <w:rFonts w:ascii="Arial Narrow" w:hAnsi="Arial Narrow" w:cs="Arial"/>
          <w:b/>
        </w:rPr>
        <w:t xml:space="preserve">IV - </w:t>
      </w:r>
      <w:r w:rsidRPr="004C21DF">
        <w:rPr>
          <w:rFonts w:ascii="Arial Narrow" w:hAnsi="Arial Narrow" w:cs="Arial"/>
        </w:rPr>
        <w:t>Substituir, reparar ou corrigir, às suas expensas, no prazo fixado neste Termo de Referência, o objeto com avarias ou defeitos;</w:t>
      </w:r>
    </w:p>
    <w:p w:rsidR="00331121" w:rsidRPr="004C21DF" w:rsidRDefault="00331121" w:rsidP="00331121">
      <w:pPr>
        <w:widowControl w:val="0"/>
        <w:jc w:val="both"/>
        <w:rPr>
          <w:rFonts w:ascii="Arial Narrow" w:hAnsi="Arial Narrow" w:cs="Arial"/>
        </w:rPr>
      </w:pPr>
      <w:r w:rsidRPr="004C21DF">
        <w:rPr>
          <w:rFonts w:ascii="Arial Narrow" w:hAnsi="Arial Narrow" w:cs="Arial"/>
          <w:b/>
        </w:rPr>
        <w:t xml:space="preserve">V - </w:t>
      </w:r>
      <w:r w:rsidRPr="004C21DF">
        <w:rPr>
          <w:rFonts w:ascii="Arial Narrow" w:hAnsi="Arial Narrow" w:cs="Arial"/>
        </w:rPr>
        <w:t>Comunicar à Contratante, no prazo máximo de 24 (vinte e quatro) horas que antecede a data da entrega, os motivos que impossibilitem o cumprimento do prazo previsto, com a devida comprovação;</w:t>
      </w:r>
    </w:p>
    <w:p w:rsidR="00331121" w:rsidRPr="004C21DF" w:rsidRDefault="00331121" w:rsidP="00331121">
      <w:pPr>
        <w:widowControl w:val="0"/>
        <w:jc w:val="both"/>
        <w:rPr>
          <w:rFonts w:ascii="Arial Narrow" w:hAnsi="Arial Narrow" w:cs="Arial"/>
        </w:rPr>
      </w:pPr>
      <w:r w:rsidRPr="004C21DF">
        <w:rPr>
          <w:rFonts w:ascii="Arial Narrow" w:hAnsi="Arial Narrow" w:cs="Arial"/>
          <w:b/>
        </w:rPr>
        <w:t xml:space="preserve">VI - </w:t>
      </w:r>
      <w:r w:rsidRPr="004C21DF">
        <w:rPr>
          <w:rFonts w:ascii="Arial Narrow" w:hAnsi="Arial Narrow" w:cs="Arial"/>
        </w:rPr>
        <w:t>Manter, durante toda a execução do contrato, em compatibilidade com as obrigações assumidas, todas as condições de habilitação e qualificação exigidas na licitação;</w:t>
      </w:r>
    </w:p>
    <w:p w:rsidR="00331121" w:rsidRPr="004C21DF" w:rsidRDefault="00331121" w:rsidP="00331121">
      <w:pPr>
        <w:widowControl w:val="0"/>
        <w:jc w:val="both"/>
        <w:rPr>
          <w:rFonts w:ascii="Arial Narrow" w:hAnsi="Arial Narrow" w:cs="Arial"/>
        </w:rPr>
      </w:pPr>
      <w:r w:rsidRPr="004C21DF">
        <w:rPr>
          <w:rFonts w:ascii="Arial Narrow" w:hAnsi="Arial Narrow" w:cs="Arial"/>
          <w:b/>
        </w:rPr>
        <w:t xml:space="preserve">VII - </w:t>
      </w:r>
      <w:r w:rsidRPr="004C21DF">
        <w:rPr>
          <w:rFonts w:ascii="Arial Narrow" w:hAnsi="Arial Narrow" w:cs="Arial"/>
        </w:rPr>
        <w:t>Indicar preposto para representá-la durante a execução do contrato;</w:t>
      </w:r>
    </w:p>
    <w:p w:rsidR="00331121" w:rsidRPr="004C21DF" w:rsidRDefault="00331121" w:rsidP="00331121">
      <w:pPr>
        <w:widowControl w:val="0"/>
        <w:jc w:val="both"/>
        <w:rPr>
          <w:rFonts w:ascii="Arial Narrow" w:hAnsi="Arial Narrow" w:cs="Arial"/>
        </w:rPr>
      </w:pPr>
      <w:r w:rsidRPr="004C21DF">
        <w:rPr>
          <w:rFonts w:ascii="Arial Narrow" w:hAnsi="Arial Narrow" w:cs="Arial"/>
          <w:b/>
          <w:bCs/>
        </w:rPr>
        <w:t xml:space="preserve">VIII - </w:t>
      </w:r>
      <w:r w:rsidR="007A2B99" w:rsidRPr="004C21DF">
        <w:rPr>
          <w:rFonts w:ascii="Arial Narrow" w:hAnsi="Arial Narrow" w:cs="Arial"/>
        </w:rPr>
        <w:t>Reparar, corrigir ou substituir, às suas expensas, no total ou em parte, no prazo fixado pela fiscalização, os produtos nos quais se verificarem vícios, defeitos, avarias, desconformidades ou incorreções em relação às especificações exigidas.</w:t>
      </w:r>
    </w:p>
    <w:p w:rsidR="00331121" w:rsidRPr="004C21DF" w:rsidRDefault="00331121" w:rsidP="00331121">
      <w:pPr>
        <w:widowControl w:val="0"/>
        <w:jc w:val="both"/>
        <w:rPr>
          <w:rFonts w:ascii="Arial Narrow" w:hAnsi="Arial Narrow" w:cs="Arial"/>
        </w:rPr>
      </w:pPr>
      <w:r w:rsidRPr="004C21DF">
        <w:rPr>
          <w:rFonts w:ascii="Arial Narrow" w:hAnsi="Arial Narrow" w:cs="Arial"/>
          <w:b/>
          <w:bCs/>
        </w:rPr>
        <w:t>IX</w:t>
      </w:r>
      <w:r w:rsidRPr="004C21DF">
        <w:rPr>
          <w:rFonts w:ascii="Arial Narrow" w:hAnsi="Arial Narrow" w:cs="Arial"/>
        </w:rPr>
        <w:t xml:space="preserve"> </w:t>
      </w:r>
      <w:r w:rsidRPr="004C21DF">
        <w:rPr>
          <w:rFonts w:ascii="Arial Narrow" w:hAnsi="Arial Narrow" w:cs="Arial"/>
          <w:b/>
          <w:bCs/>
        </w:rPr>
        <w:t>-</w:t>
      </w:r>
      <w:r w:rsidRPr="004C21DF">
        <w:rPr>
          <w:rFonts w:ascii="Arial Narrow" w:hAnsi="Arial Narrow" w:cs="Arial"/>
        </w:rPr>
        <w:t xml:space="preserve"> 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rsidR="00331121" w:rsidRPr="004C21DF" w:rsidRDefault="00331121" w:rsidP="00331121">
      <w:pPr>
        <w:widowControl w:val="0"/>
        <w:jc w:val="both"/>
        <w:rPr>
          <w:rFonts w:ascii="Arial Narrow" w:hAnsi="Arial Narrow" w:cs="Arial"/>
        </w:rPr>
      </w:pPr>
      <w:r w:rsidRPr="004C21DF">
        <w:rPr>
          <w:rFonts w:ascii="Arial Narrow" w:hAnsi="Arial Narrow" w:cs="Arial"/>
          <w:b/>
          <w:bCs/>
        </w:rPr>
        <w:t xml:space="preserve">X - </w:t>
      </w:r>
      <w:r w:rsidRPr="004C21DF">
        <w:rPr>
          <w:rFonts w:ascii="Arial Narrow" w:hAnsi="Arial Narrow" w:cs="Arial"/>
        </w:rPr>
        <w:t xml:space="preserve">Não permitir a utilização de qualquer trabalho do menor de dezesseis anos, exceto na condição de aprendiz para os maiores de quatorze anos, nem permitir a utilização do trabalho do menor de dezoito anos em trabalho noturno, perigoso ou insalubre. </w:t>
      </w:r>
    </w:p>
    <w:p w:rsidR="00331121" w:rsidRPr="004C21DF" w:rsidRDefault="00331121" w:rsidP="00331121">
      <w:pPr>
        <w:widowControl w:val="0"/>
        <w:jc w:val="both"/>
        <w:rPr>
          <w:rFonts w:ascii="Arial Narrow" w:hAnsi="Arial Narrow" w:cs="Arial"/>
        </w:rPr>
      </w:pPr>
      <w:r w:rsidRPr="004C21DF">
        <w:rPr>
          <w:rFonts w:ascii="Arial Narrow" w:hAnsi="Arial Narrow" w:cs="Arial"/>
          <w:b/>
          <w:bCs/>
        </w:rPr>
        <w:t xml:space="preserve">XI - </w:t>
      </w:r>
      <w:r w:rsidRPr="004C21DF">
        <w:rPr>
          <w:rFonts w:ascii="Arial Narrow" w:hAnsi="Arial Narrow" w:cs="Arial"/>
        </w:rPr>
        <w:t xml:space="preserve">Cumprir, durante todo o período de execução do contrato, a reserva de cargos prevista em lei para pessoa com deficiência, para reabilitado da Previdência Social ou para aprendiz, bem como as reservas de cargos previstas na legislação (art. 116). </w:t>
      </w:r>
    </w:p>
    <w:p w:rsidR="007E6A55" w:rsidRPr="004C21DF" w:rsidRDefault="007E6A55" w:rsidP="00032969">
      <w:pPr>
        <w:tabs>
          <w:tab w:val="right" w:pos="5427"/>
        </w:tabs>
        <w:jc w:val="both"/>
        <w:rPr>
          <w:rFonts w:ascii="Arial Narrow" w:eastAsia="Times New Roman" w:hAnsi="Arial Narrow" w:cs="Times New Roman"/>
          <w:i/>
          <w:snapToGrid w:val="0"/>
        </w:rPr>
      </w:pPr>
    </w:p>
    <w:p w:rsidR="007E6A55" w:rsidRPr="004C21DF" w:rsidRDefault="007E6A55" w:rsidP="00032969">
      <w:pPr>
        <w:tabs>
          <w:tab w:val="right" w:pos="3229"/>
        </w:tabs>
        <w:jc w:val="both"/>
        <w:rPr>
          <w:rFonts w:ascii="Arial Narrow" w:eastAsia="Times New Roman" w:hAnsi="Arial Narrow" w:cs="Times New Roman"/>
          <w:b/>
          <w:snapToGrid w:val="0"/>
        </w:rPr>
      </w:pPr>
      <w:r w:rsidRPr="004C21DF">
        <w:rPr>
          <w:rFonts w:ascii="Arial Narrow" w:eastAsia="Times New Roman" w:hAnsi="Arial Narrow" w:cs="Times New Roman"/>
          <w:b/>
          <w:snapToGrid w:val="0"/>
        </w:rPr>
        <w:t xml:space="preserve">CLÁUSULA </w:t>
      </w:r>
      <w:r w:rsidR="00331121" w:rsidRPr="004C21DF">
        <w:rPr>
          <w:rFonts w:ascii="Arial Narrow" w:eastAsia="Times New Roman" w:hAnsi="Arial Narrow" w:cs="Times New Roman"/>
          <w:b/>
          <w:snapToGrid w:val="0"/>
        </w:rPr>
        <w:t>SÉTIMA</w:t>
      </w:r>
      <w:r w:rsidRPr="004C21DF">
        <w:rPr>
          <w:rFonts w:ascii="Arial Narrow" w:eastAsia="Times New Roman" w:hAnsi="Arial Narrow" w:cs="Times New Roman"/>
          <w:b/>
          <w:snapToGrid w:val="0"/>
        </w:rPr>
        <w:t xml:space="preserve"> </w:t>
      </w:r>
      <w:r w:rsidRPr="004C21DF">
        <w:rPr>
          <w:rFonts w:ascii="Arial Narrow" w:eastAsia="Times New Roman" w:hAnsi="Arial Narrow" w:cs="Times New Roman"/>
          <w:b/>
          <w:snapToGrid w:val="0"/>
        </w:rPr>
        <w:noBreakHyphen/>
        <w:t xml:space="preserve"> DO PAGAMENTO</w:t>
      </w:r>
    </w:p>
    <w:p w:rsidR="007E6A55" w:rsidRPr="004C21DF" w:rsidRDefault="007E6A55" w:rsidP="00032969">
      <w:pPr>
        <w:tabs>
          <w:tab w:val="right" w:pos="254"/>
        </w:tabs>
        <w:jc w:val="both"/>
        <w:rPr>
          <w:rFonts w:ascii="Arial Narrow" w:eastAsia="Times New Roman" w:hAnsi="Arial Narrow" w:cs="Times New Roman"/>
          <w:snapToGrid w:val="0"/>
        </w:rPr>
      </w:pPr>
    </w:p>
    <w:p w:rsidR="007E6A55" w:rsidRPr="004C21DF" w:rsidRDefault="007E6A55" w:rsidP="00032969">
      <w:pPr>
        <w:jc w:val="both"/>
        <w:rPr>
          <w:rFonts w:ascii="Arial Narrow" w:eastAsia="Times New Roman" w:hAnsi="Arial Narrow" w:cs="Times New Roman"/>
          <w:snapToGrid w:val="0"/>
        </w:rPr>
      </w:pPr>
      <w:r w:rsidRPr="004C21DF">
        <w:rPr>
          <w:rFonts w:ascii="Arial Narrow" w:eastAsia="Times New Roman" w:hAnsi="Arial Narrow" w:cs="Times New Roman"/>
          <w:b/>
          <w:snapToGrid w:val="0"/>
        </w:rPr>
        <w:t>I –</w:t>
      </w:r>
      <w:r w:rsidRPr="004C21DF">
        <w:rPr>
          <w:rFonts w:ascii="Arial Narrow" w:eastAsia="Times New Roman" w:hAnsi="Arial Narrow" w:cs="Times New Roman"/>
          <w:snapToGrid w:val="0"/>
        </w:rPr>
        <w:t xml:space="preserve"> </w:t>
      </w:r>
      <w:r w:rsidRPr="004C21DF">
        <w:rPr>
          <w:rFonts w:ascii="Arial Narrow" w:eastAsia="Times New Roman" w:hAnsi="Arial Narrow" w:cs="Times New Roman"/>
        </w:rPr>
        <w:t>O pagamento será efetuado pelo Setor de Fazenda da Prefeitura, por processo legal, até o 30º (trigésimo) dia útil posterior à data de apresentação das Faturas/Notas Fiscais e mediante a entrega dos produtos, em consonância com a Ordem de Fornecimento, requisição ou documento equivalente, efetuados pelo Departamento competente, e depois de atestado pelo órgão competente o cumprimento das obrigações devidas por parte da Contratada</w:t>
      </w:r>
      <w:r w:rsidRPr="004C21DF">
        <w:rPr>
          <w:rFonts w:ascii="Arial Narrow" w:eastAsia="Times New Roman" w:hAnsi="Arial Narrow" w:cs="Times New Roman"/>
          <w:snapToGrid w:val="0"/>
        </w:rPr>
        <w:t>.</w:t>
      </w:r>
    </w:p>
    <w:p w:rsidR="007E6A55" w:rsidRPr="004C21DF" w:rsidRDefault="007E6A55" w:rsidP="00032969">
      <w:pPr>
        <w:tabs>
          <w:tab w:val="right" w:pos="4374"/>
        </w:tabs>
        <w:jc w:val="both"/>
        <w:rPr>
          <w:rFonts w:ascii="Arial Narrow" w:eastAsia="Times New Roman" w:hAnsi="Arial Narrow" w:cs="Times New Roman"/>
          <w:snapToGrid w:val="0"/>
        </w:rPr>
      </w:pPr>
    </w:p>
    <w:p w:rsidR="007E6A55" w:rsidRPr="004C21DF" w:rsidRDefault="007E6A55" w:rsidP="00032969">
      <w:pPr>
        <w:tabs>
          <w:tab w:val="right" w:pos="6375"/>
        </w:tabs>
        <w:jc w:val="both"/>
        <w:rPr>
          <w:rFonts w:ascii="Arial Narrow" w:eastAsia="Times New Roman" w:hAnsi="Arial Narrow" w:cs="Times New Roman"/>
          <w:b/>
          <w:snapToGrid w:val="0"/>
        </w:rPr>
      </w:pPr>
      <w:r w:rsidRPr="004C21DF">
        <w:rPr>
          <w:rFonts w:ascii="Arial Narrow" w:eastAsia="Times New Roman" w:hAnsi="Arial Narrow" w:cs="Times New Roman"/>
          <w:b/>
          <w:snapToGrid w:val="0"/>
        </w:rPr>
        <w:t xml:space="preserve">CLÁUSULA </w:t>
      </w:r>
      <w:r w:rsidR="00331121" w:rsidRPr="004C21DF">
        <w:rPr>
          <w:rFonts w:ascii="Arial Narrow" w:eastAsia="Times New Roman" w:hAnsi="Arial Narrow" w:cs="Times New Roman"/>
          <w:b/>
          <w:snapToGrid w:val="0"/>
        </w:rPr>
        <w:t>OITAVA</w:t>
      </w:r>
      <w:r w:rsidRPr="004C21DF">
        <w:rPr>
          <w:rFonts w:ascii="Arial Narrow" w:eastAsia="Times New Roman" w:hAnsi="Arial Narrow" w:cs="Times New Roman"/>
          <w:b/>
          <w:snapToGrid w:val="0"/>
        </w:rPr>
        <w:t xml:space="preserve"> </w:t>
      </w:r>
      <w:r w:rsidRPr="004C21DF">
        <w:rPr>
          <w:rFonts w:ascii="Arial Narrow" w:eastAsia="Times New Roman" w:hAnsi="Arial Narrow" w:cs="Times New Roman"/>
          <w:b/>
          <w:snapToGrid w:val="0"/>
        </w:rPr>
        <w:noBreakHyphen/>
        <w:t xml:space="preserve"> DAS CONDIÇÕES DE FORNECIMENTO</w:t>
      </w:r>
    </w:p>
    <w:p w:rsidR="007E6A55" w:rsidRPr="004C21DF" w:rsidRDefault="007E6A55" w:rsidP="00032969">
      <w:pPr>
        <w:tabs>
          <w:tab w:val="right" w:pos="6375"/>
        </w:tabs>
        <w:jc w:val="both"/>
        <w:rPr>
          <w:rFonts w:ascii="Arial Narrow" w:eastAsia="Times New Roman" w:hAnsi="Arial Narrow" w:cs="Times New Roman"/>
          <w:b/>
          <w:snapToGrid w:val="0"/>
        </w:rPr>
      </w:pPr>
    </w:p>
    <w:p w:rsidR="007E6A55" w:rsidRPr="004C21DF" w:rsidRDefault="007E6A55" w:rsidP="00032969">
      <w:pPr>
        <w:tabs>
          <w:tab w:val="right" w:pos="6375"/>
        </w:tabs>
        <w:jc w:val="both"/>
        <w:rPr>
          <w:rFonts w:ascii="Arial Narrow" w:eastAsia="Times New Roman" w:hAnsi="Arial Narrow" w:cs="Times New Roman"/>
          <w:snapToGrid w:val="0"/>
        </w:rPr>
      </w:pPr>
      <w:r w:rsidRPr="004C21DF">
        <w:rPr>
          <w:rFonts w:ascii="Arial Narrow" w:eastAsia="Times New Roman" w:hAnsi="Arial Narrow" w:cs="Times New Roman"/>
          <w:b/>
          <w:snapToGrid w:val="0"/>
        </w:rPr>
        <w:t xml:space="preserve">I </w:t>
      </w:r>
      <w:r w:rsidRPr="004C21DF">
        <w:rPr>
          <w:rFonts w:ascii="Arial Narrow" w:eastAsia="Times New Roman" w:hAnsi="Arial Narrow" w:cs="Times New Roman"/>
          <w:snapToGrid w:val="0"/>
        </w:rPr>
        <w:t>- A detentora da presente ata de registro de preços deverá</w:t>
      </w:r>
      <w:r w:rsidRPr="004C21DF">
        <w:rPr>
          <w:rFonts w:ascii="Arial Narrow" w:eastAsia="Times New Roman" w:hAnsi="Arial Narrow" w:cs="Arial"/>
          <w:bCs/>
          <w:color w:val="000000"/>
        </w:rPr>
        <w:t xml:space="preserve"> executar o objeto contratado obedecendo às especificações discriminadas no Termo de Referência, de acordo com o cronograma disponibilizado pelas Secretarias demandantes.</w:t>
      </w:r>
    </w:p>
    <w:p w:rsidR="007E6A55" w:rsidRPr="004C21DF" w:rsidRDefault="007E6A55" w:rsidP="00032969">
      <w:pPr>
        <w:jc w:val="both"/>
        <w:rPr>
          <w:rFonts w:ascii="Arial Narrow" w:eastAsia="Times New Roman" w:hAnsi="Arial Narrow" w:cs="Times New Roman"/>
          <w:snapToGrid w:val="0"/>
        </w:rPr>
      </w:pPr>
      <w:r w:rsidRPr="004C21DF">
        <w:rPr>
          <w:rFonts w:ascii="Arial Narrow" w:eastAsia="Times New Roman" w:hAnsi="Arial Narrow" w:cs="Times New Roman"/>
          <w:b/>
          <w:snapToGrid w:val="0"/>
        </w:rPr>
        <w:t>II</w:t>
      </w:r>
      <w:r w:rsidRPr="004C21DF">
        <w:rPr>
          <w:rFonts w:ascii="Arial Narrow" w:eastAsia="Times New Roman" w:hAnsi="Arial Narrow" w:cs="Times New Roman"/>
          <w:snapToGrid w:val="0"/>
        </w:rPr>
        <w:t xml:space="preserve"> </w:t>
      </w:r>
      <w:r w:rsidRPr="004C21DF">
        <w:rPr>
          <w:rFonts w:ascii="Arial Narrow" w:eastAsia="Times New Roman" w:hAnsi="Arial Narrow" w:cs="Times New Roman"/>
          <w:snapToGrid w:val="0"/>
        </w:rPr>
        <w:noBreakHyphen/>
        <w:t xml:space="preserve"> A detentora da presente ata de registro de preços será obrigada a atender todos os pedidos efetuados durante a vigência desta ata, mesmo que a entrega deles decorrente estiver prevista para data posterior a do seu vencimento.</w:t>
      </w:r>
    </w:p>
    <w:p w:rsidR="007E6A55" w:rsidRPr="004C21DF" w:rsidRDefault="007E6A55" w:rsidP="00032969">
      <w:pPr>
        <w:jc w:val="both"/>
        <w:rPr>
          <w:rFonts w:ascii="Arial Narrow" w:eastAsia="Times New Roman" w:hAnsi="Arial Narrow" w:cs="Times New Roman"/>
          <w:snapToGrid w:val="0"/>
        </w:rPr>
      </w:pPr>
      <w:r w:rsidRPr="004C21DF">
        <w:rPr>
          <w:rFonts w:ascii="Arial Narrow" w:eastAsia="Times New Roman" w:hAnsi="Arial Narrow" w:cs="Times New Roman"/>
          <w:b/>
          <w:snapToGrid w:val="0"/>
        </w:rPr>
        <w:t xml:space="preserve">III </w:t>
      </w:r>
      <w:r w:rsidRPr="004C21DF">
        <w:rPr>
          <w:rFonts w:ascii="Arial Narrow" w:eastAsia="Times New Roman" w:hAnsi="Arial Narrow" w:cs="Times New Roman"/>
          <w:b/>
          <w:snapToGrid w:val="0"/>
        </w:rPr>
        <w:noBreakHyphen/>
      </w:r>
      <w:r w:rsidRPr="004C21DF">
        <w:rPr>
          <w:rFonts w:ascii="Arial Narrow" w:eastAsia="Times New Roman" w:hAnsi="Arial Narrow" w:cs="Times New Roman"/>
          <w:snapToGrid w:val="0"/>
        </w:rPr>
        <w:t xml:space="preserve"> </w:t>
      </w:r>
      <w:r w:rsidR="00881E4D" w:rsidRPr="004C21DF">
        <w:rPr>
          <w:rFonts w:ascii="Arial Narrow" w:eastAsia="Times New Roman" w:hAnsi="Arial Narrow" w:cs="Times New Roman"/>
          <w:snapToGrid w:val="0"/>
        </w:rPr>
        <w:t xml:space="preserve">Caso a qualidade dos produtos entregues não corresponda às especificações exigidas no Edital, no Termo de Referência ou na proposta aceita, o produto poderá ser recusado, devendo a detentora providenciar sua </w:t>
      </w:r>
      <w:r w:rsidR="00881E4D" w:rsidRPr="004C21DF">
        <w:rPr>
          <w:rFonts w:ascii="Arial Narrow" w:eastAsia="Times New Roman" w:hAnsi="Arial Narrow" w:cs="Times New Roman"/>
          <w:snapToGrid w:val="0"/>
        </w:rPr>
        <w:lastRenderedPageBreak/>
        <w:t>substituição, correção ou complementação no prazo fixado pela fiscalização, observadas as regras de recebimento, garantia técnica e substituição previstas no Termo de Referência, sem prejuízo da aplicação das penalidades cabíveis</w:t>
      </w:r>
      <w:r w:rsidRPr="004C21DF">
        <w:rPr>
          <w:rFonts w:ascii="Arial Narrow" w:eastAsia="Times New Roman" w:hAnsi="Arial Narrow" w:cs="Times New Roman"/>
          <w:snapToGrid w:val="0"/>
        </w:rPr>
        <w:t>.</w:t>
      </w:r>
    </w:p>
    <w:p w:rsidR="007E6A55" w:rsidRPr="004C21DF" w:rsidRDefault="007E6A55" w:rsidP="00032969">
      <w:pPr>
        <w:jc w:val="both"/>
        <w:rPr>
          <w:rFonts w:ascii="Arial Narrow" w:eastAsia="Times New Roman" w:hAnsi="Arial Narrow" w:cs="Times New Roman"/>
          <w:snapToGrid w:val="0"/>
        </w:rPr>
      </w:pPr>
      <w:r w:rsidRPr="004C21DF">
        <w:rPr>
          <w:rFonts w:ascii="Arial Narrow" w:eastAsia="Times New Roman" w:hAnsi="Arial Narrow" w:cs="Times New Roman"/>
          <w:b/>
          <w:snapToGrid w:val="0"/>
        </w:rPr>
        <w:t xml:space="preserve">IV </w:t>
      </w:r>
      <w:r w:rsidRPr="004C21DF">
        <w:rPr>
          <w:rFonts w:ascii="Arial Narrow" w:eastAsia="Times New Roman" w:hAnsi="Arial Narrow" w:cs="Times New Roman"/>
          <w:b/>
          <w:snapToGrid w:val="0"/>
        </w:rPr>
        <w:noBreakHyphen/>
      </w:r>
      <w:r w:rsidRPr="004C21DF">
        <w:rPr>
          <w:rFonts w:ascii="Arial Narrow" w:eastAsia="Times New Roman" w:hAnsi="Arial Narrow" w:cs="Times New Roman"/>
          <w:snapToGrid w:val="0"/>
        </w:rPr>
        <w:t xml:space="preserve"> Cada fornecimento deverá ser efetuado mediante o recebimento da Autorização de Fornecimento, a qual poderá ser enviada através de e-mail ou aplicativo de mensagens, devendo dela constar: a data, o valor unitário do produto, a quantidade pretendida, o local para a entrega, o carimbo e a assinatura do responsável.</w:t>
      </w:r>
    </w:p>
    <w:p w:rsidR="007E6A55" w:rsidRPr="004C21DF" w:rsidRDefault="007E6A55" w:rsidP="00032969">
      <w:pPr>
        <w:jc w:val="both"/>
        <w:rPr>
          <w:rFonts w:ascii="Arial Narrow" w:eastAsia="Times New Roman" w:hAnsi="Arial Narrow" w:cs="Times New Roman"/>
          <w:snapToGrid w:val="0"/>
        </w:rPr>
      </w:pPr>
      <w:r w:rsidRPr="004C21DF">
        <w:rPr>
          <w:rFonts w:ascii="Arial Narrow" w:eastAsia="Times New Roman" w:hAnsi="Arial Narrow" w:cs="Times New Roman"/>
          <w:b/>
          <w:snapToGrid w:val="0"/>
        </w:rPr>
        <w:t xml:space="preserve">V </w:t>
      </w:r>
      <w:r w:rsidRPr="004C21DF">
        <w:rPr>
          <w:rFonts w:ascii="Arial Narrow" w:eastAsia="Times New Roman" w:hAnsi="Arial Narrow" w:cs="Times New Roman"/>
          <w:b/>
          <w:snapToGrid w:val="0"/>
        </w:rPr>
        <w:noBreakHyphen/>
        <w:t xml:space="preserve"> </w:t>
      </w:r>
      <w:r w:rsidRPr="004C21DF">
        <w:rPr>
          <w:rFonts w:ascii="Arial Narrow" w:eastAsia="Times New Roman" w:hAnsi="Arial Narrow" w:cs="Times New Roman"/>
          <w:snapToGrid w:val="0"/>
        </w:rPr>
        <w:t>Os produtos deverão ser entregues acompanhados das respectivas notas</w:t>
      </w:r>
      <w:r w:rsidRPr="004C21DF">
        <w:rPr>
          <w:rFonts w:ascii="Arial Narrow" w:eastAsia="Times New Roman" w:hAnsi="Arial Narrow" w:cs="Times New Roman"/>
          <w:snapToGrid w:val="0"/>
        </w:rPr>
        <w:noBreakHyphen/>
        <w:t>fiscais.</w:t>
      </w:r>
    </w:p>
    <w:p w:rsidR="007E6A55" w:rsidRPr="004C21DF" w:rsidRDefault="007E6A55" w:rsidP="00032969">
      <w:pPr>
        <w:jc w:val="both"/>
        <w:rPr>
          <w:rFonts w:ascii="Arial Narrow" w:eastAsia="Times New Roman" w:hAnsi="Arial Narrow" w:cs="Times New Roman"/>
          <w:snapToGrid w:val="0"/>
        </w:rPr>
      </w:pPr>
      <w:r w:rsidRPr="004C21DF">
        <w:rPr>
          <w:rFonts w:ascii="Arial Narrow" w:eastAsia="Times New Roman" w:hAnsi="Arial Narrow" w:cs="Times New Roman"/>
          <w:b/>
          <w:snapToGrid w:val="0"/>
        </w:rPr>
        <w:t xml:space="preserve">VI </w:t>
      </w:r>
      <w:r w:rsidRPr="004C21DF">
        <w:rPr>
          <w:rFonts w:ascii="Arial Narrow" w:eastAsia="Times New Roman" w:hAnsi="Arial Narrow" w:cs="Times New Roman"/>
          <w:b/>
          <w:snapToGrid w:val="0"/>
        </w:rPr>
        <w:noBreakHyphen/>
      </w:r>
      <w:r w:rsidRPr="004C21DF">
        <w:rPr>
          <w:rFonts w:ascii="Arial Narrow" w:eastAsia="Times New Roman" w:hAnsi="Arial Narrow" w:cs="Times New Roman"/>
          <w:snapToGrid w:val="0"/>
        </w:rPr>
        <w:t xml:space="preserve"> As empresas detentoras da presente ata poderão, facultativamente, aceitar acréscimos superiores a vinte e cinco por cento, dentro do prazo de validade do registro.</w:t>
      </w:r>
    </w:p>
    <w:p w:rsidR="007E6A55" w:rsidRPr="004C21DF" w:rsidRDefault="007E6A55" w:rsidP="00032969">
      <w:pPr>
        <w:jc w:val="both"/>
        <w:rPr>
          <w:rFonts w:ascii="Arial Narrow" w:eastAsia="Times New Roman" w:hAnsi="Arial Narrow" w:cs="Times New Roman"/>
        </w:rPr>
      </w:pPr>
      <w:r w:rsidRPr="004C21DF">
        <w:rPr>
          <w:rFonts w:ascii="Arial Narrow" w:eastAsia="Times New Roman" w:hAnsi="Arial Narrow" w:cs="Arial"/>
          <w:b/>
        </w:rPr>
        <w:t>VII</w:t>
      </w:r>
      <w:r w:rsidRPr="004C21DF">
        <w:rPr>
          <w:rFonts w:ascii="Arial Narrow" w:eastAsia="Times New Roman" w:hAnsi="Arial Narrow" w:cs="Arial"/>
        </w:rPr>
        <w:t xml:space="preserve"> - </w:t>
      </w:r>
      <w:r w:rsidRPr="004C21DF">
        <w:rPr>
          <w:rFonts w:ascii="Arial Narrow" w:eastAsia="Times New Roman" w:hAnsi="Arial Narrow" w:cs="Times New Roman"/>
        </w:rPr>
        <w:t xml:space="preserve">A não execução do objeto será motivo de aplicação das penalidades previstas na </w:t>
      </w:r>
      <w:r w:rsidRPr="004C21DF">
        <w:rPr>
          <w:rFonts w:ascii="Arial Narrow" w:eastAsia="Times New Roman" w:hAnsi="Arial Narrow" w:cs="Arial"/>
          <w:bCs/>
          <w:color w:val="000000"/>
        </w:rPr>
        <w:t>Cláusula Sétima Primeira desta Ata de Registro de Preços, bem como nas sanções elencadas no Instrumento Convocatório do Pregão, e ainda conforme rege a Lei nº 14.133, de 1 de abril de 2021.</w:t>
      </w:r>
    </w:p>
    <w:p w:rsidR="007E6A55" w:rsidRPr="004C21DF" w:rsidRDefault="007E6A55" w:rsidP="00032969">
      <w:pPr>
        <w:tabs>
          <w:tab w:val="left" w:pos="92"/>
          <w:tab w:val="right" w:pos="4024"/>
        </w:tabs>
        <w:jc w:val="both"/>
        <w:rPr>
          <w:rFonts w:ascii="Arial Narrow" w:eastAsia="Times New Roman" w:hAnsi="Arial Narrow" w:cs="Times New Roman"/>
          <w:b/>
          <w:snapToGrid w:val="0"/>
        </w:rPr>
      </w:pPr>
    </w:p>
    <w:p w:rsidR="007E6A55" w:rsidRPr="004C21DF" w:rsidRDefault="007E6A55" w:rsidP="00032969">
      <w:pPr>
        <w:tabs>
          <w:tab w:val="left" w:pos="92"/>
          <w:tab w:val="right" w:pos="4024"/>
        </w:tabs>
        <w:jc w:val="both"/>
        <w:rPr>
          <w:rFonts w:ascii="Arial Narrow" w:eastAsia="Times New Roman" w:hAnsi="Arial Narrow" w:cs="Times New Roman"/>
          <w:b/>
          <w:snapToGrid w:val="0"/>
        </w:rPr>
      </w:pPr>
      <w:r w:rsidRPr="004C21DF">
        <w:rPr>
          <w:rFonts w:ascii="Arial Narrow" w:eastAsia="Times New Roman" w:hAnsi="Arial Narrow" w:cs="Times New Roman"/>
          <w:b/>
          <w:snapToGrid w:val="0"/>
        </w:rPr>
        <w:t xml:space="preserve">CLÁUSULA </w:t>
      </w:r>
      <w:r w:rsidR="00331121" w:rsidRPr="004C21DF">
        <w:rPr>
          <w:rFonts w:ascii="Arial Narrow" w:eastAsia="Times New Roman" w:hAnsi="Arial Narrow" w:cs="Times New Roman"/>
          <w:b/>
          <w:snapToGrid w:val="0"/>
        </w:rPr>
        <w:t>NONA</w:t>
      </w:r>
      <w:r w:rsidRPr="004C21DF">
        <w:rPr>
          <w:rFonts w:ascii="Arial Narrow" w:eastAsia="Times New Roman" w:hAnsi="Arial Narrow" w:cs="Times New Roman"/>
          <w:b/>
          <w:snapToGrid w:val="0"/>
        </w:rPr>
        <w:t xml:space="preserve"> </w:t>
      </w:r>
      <w:r w:rsidRPr="004C21DF">
        <w:rPr>
          <w:rFonts w:ascii="Arial Narrow" w:eastAsia="Times New Roman" w:hAnsi="Arial Narrow" w:cs="Times New Roman"/>
          <w:b/>
          <w:snapToGrid w:val="0"/>
        </w:rPr>
        <w:noBreakHyphen/>
        <w:t xml:space="preserve"> </w:t>
      </w:r>
      <w:r w:rsidRPr="004C21DF">
        <w:rPr>
          <w:rFonts w:ascii="Arial Narrow" w:eastAsia="Times New Roman" w:hAnsi="Arial Narrow" w:cs="Times New Roman"/>
          <w:b/>
        </w:rPr>
        <w:t xml:space="preserve">DAS INFRAÇÕES E SANÇÕES </w:t>
      </w:r>
      <w:r w:rsidR="00575C02" w:rsidRPr="004C21DF">
        <w:rPr>
          <w:rFonts w:ascii="Arial Narrow" w:eastAsia="Times New Roman" w:hAnsi="Arial Narrow" w:cs="Times New Roman"/>
          <w:b/>
        </w:rPr>
        <w:t>ADMINISTRATIVAS</w:t>
      </w:r>
    </w:p>
    <w:p w:rsidR="007E6A55" w:rsidRPr="004C21DF" w:rsidRDefault="007E6A55" w:rsidP="00032969">
      <w:pPr>
        <w:tabs>
          <w:tab w:val="left" w:pos="92"/>
          <w:tab w:val="right" w:pos="4024"/>
        </w:tabs>
        <w:jc w:val="both"/>
        <w:rPr>
          <w:rFonts w:ascii="Arial Narrow" w:eastAsia="Times New Roman" w:hAnsi="Arial Narrow" w:cs="Times New Roman"/>
          <w:b/>
          <w:snapToGrid w:val="0"/>
        </w:rPr>
      </w:pPr>
    </w:p>
    <w:p w:rsidR="007E6A55" w:rsidRPr="004C21DF" w:rsidRDefault="007E6A55" w:rsidP="00032969">
      <w:pPr>
        <w:jc w:val="both"/>
        <w:rPr>
          <w:rFonts w:ascii="Arial Narrow" w:eastAsia="Times New Roman" w:hAnsi="Arial Narrow" w:cs="Times New Roman"/>
        </w:rPr>
      </w:pPr>
      <w:r w:rsidRPr="004C21DF">
        <w:rPr>
          <w:rFonts w:ascii="Arial Narrow" w:eastAsia="Times New Roman" w:hAnsi="Arial Narrow" w:cs="Times New Roman"/>
          <w:b/>
          <w:snapToGrid w:val="0"/>
        </w:rPr>
        <w:t xml:space="preserve">I </w:t>
      </w:r>
      <w:r w:rsidRPr="004C21DF">
        <w:rPr>
          <w:rFonts w:ascii="Arial Narrow" w:eastAsia="Times New Roman" w:hAnsi="Arial Narrow" w:cs="Times New Roman"/>
          <w:b/>
          <w:snapToGrid w:val="0"/>
        </w:rPr>
        <w:noBreakHyphen/>
      </w:r>
      <w:r w:rsidR="00C444C1" w:rsidRPr="004C21DF">
        <w:rPr>
          <w:rFonts w:ascii="Arial Narrow" w:eastAsia="Times New Roman" w:hAnsi="Arial Narrow" w:cs="Times New Roman"/>
          <w:b/>
          <w:snapToGrid w:val="0"/>
        </w:rPr>
        <w:t xml:space="preserve"> </w:t>
      </w:r>
      <w:r w:rsidRPr="004C21DF">
        <w:rPr>
          <w:rFonts w:ascii="Arial Narrow" w:eastAsia="Times New Roman" w:hAnsi="Arial Narrow" w:cs="Arial"/>
          <w:bCs/>
          <w:color w:val="000000"/>
        </w:rPr>
        <w:t>Sem prejuízo da cobrança de perdas e danos, o Município e suas secretarias poderão sujeitar a Detentora/Contratada às penalidades do edital e as previstas na Lei 14.133, de 1º de abril de 2021</w:t>
      </w:r>
      <w:r w:rsidRPr="004C21DF">
        <w:rPr>
          <w:rFonts w:ascii="Arial Narrow" w:eastAsia="Times New Roman" w:hAnsi="Arial Narrow" w:cs="Times New Roman"/>
          <w:b/>
        </w:rPr>
        <w:t>.</w:t>
      </w:r>
    </w:p>
    <w:p w:rsidR="007E6A55" w:rsidRPr="004C21DF" w:rsidRDefault="007E6A55" w:rsidP="00032969">
      <w:pPr>
        <w:jc w:val="both"/>
        <w:rPr>
          <w:rFonts w:ascii="Arial Narrow" w:eastAsia="Times New Roman" w:hAnsi="Arial Narrow" w:cs="Times New Roman"/>
        </w:rPr>
      </w:pPr>
      <w:r w:rsidRPr="004C21DF">
        <w:rPr>
          <w:rFonts w:ascii="Arial Narrow" w:eastAsia="Times New Roman" w:hAnsi="Arial Narrow" w:cs="Times New Roman"/>
          <w:b/>
        </w:rPr>
        <w:t>II -</w:t>
      </w:r>
      <w:r w:rsidRPr="004C21DF">
        <w:rPr>
          <w:rFonts w:ascii="Arial Narrow" w:eastAsia="Times New Roman" w:hAnsi="Arial Narrow" w:cs="Times New Roman"/>
        </w:rPr>
        <w:t xml:space="preserve"> 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4C21DF">
        <w:rPr>
          <w:rFonts w:ascii="Arial Narrow" w:eastAsia="Times New Roman" w:hAnsi="Arial Narrow" w:cs="Times New Roman"/>
        </w:rPr>
        <w:t>Arts</w:t>
      </w:r>
      <w:proofErr w:type="spellEnd"/>
      <w:r w:rsidRPr="004C21DF">
        <w:rPr>
          <w:rFonts w:ascii="Arial Narrow" w:eastAsia="Times New Roman" w:hAnsi="Arial Narrow" w:cs="Times New Roman"/>
        </w:rPr>
        <w:t xml:space="preserve">. 156 a 163, do mesmo diploma legal, as seguintes sanções: </w:t>
      </w:r>
    </w:p>
    <w:p w:rsidR="007E6A55" w:rsidRPr="004C21DF" w:rsidRDefault="007E6A55" w:rsidP="00032969">
      <w:pPr>
        <w:jc w:val="both"/>
        <w:rPr>
          <w:rFonts w:ascii="Arial Narrow" w:eastAsia="Times New Roman" w:hAnsi="Arial Narrow" w:cs="Times New Roman"/>
        </w:rPr>
      </w:pPr>
      <w:r w:rsidRPr="004C21DF">
        <w:rPr>
          <w:rFonts w:ascii="Arial Narrow" w:eastAsia="Times New Roman" w:hAnsi="Arial Narrow" w:cs="Times New Roman"/>
        </w:rPr>
        <w:t>a – advertência aplicada exclusivamente pela infração administrativa de dar causa à inexecução parcial do contrato, quando não se justificar a imposição de penalidade mais grave.</w:t>
      </w:r>
    </w:p>
    <w:p w:rsidR="007E6A55" w:rsidRPr="004C21DF" w:rsidRDefault="007E6A55" w:rsidP="00032969">
      <w:pPr>
        <w:jc w:val="both"/>
        <w:rPr>
          <w:rFonts w:ascii="Arial Narrow" w:eastAsia="Times New Roman" w:hAnsi="Arial Narrow" w:cs="Times New Roman"/>
        </w:rPr>
      </w:pPr>
      <w:r w:rsidRPr="004C21DF">
        <w:rPr>
          <w:rFonts w:ascii="Arial Narrow" w:eastAsia="Times New Roman" w:hAnsi="Arial Narrow" w:cs="Times New Roman"/>
        </w:rPr>
        <w:t xml:space="preserve">b – multa de mora de 0,5% (zero vírgula cinco por cento) aplicada sobre o valor do contrato, por dia de atraso injustificado na execução do objeto da contratação; </w:t>
      </w:r>
    </w:p>
    <w:p w:rsidR="007E6A55" w:rsidRPr="004C21DF" w:rsidRDefault="007E6A55" w:rsidP="00032969">
      <w:pPr>
        <w:jc w:val="both"/>
        <w:rPr>
          <w:rFonts w:ascii="Arial Narrow" w:eastAsia="Times New Roman" w:hAnsi="Arial Narrow" w:cs="Times New Roman"/>
        </w:rPr>
      </w:pPr>
      <w:r w:rsidRPr="004C21DF">
        <w:rPr>
          <w:rFonts w:ascii="Arial Narrow" w:eastAsia="Times New Roman" w:hAnsi="Arial Narrow" w:cs="Times New Roman"/>
        </w:rPr>
        <w:t xml:space="preserve">c – multa de 10% (dez por cento) sobre o valor do contrato por qualquer das infrações administrativas previstas no referido Art. 155; </w:t>
      </w:r>
    </w:p>
    <w:p w:rsidR="007E6A55" w:rsidRPr="004C21DF" w:rsidRDefault="007E6A55" w:rsidP="00032969">
      <w:pPr>
        <w:jc w:val="both"/>
        <w:rPr>
          <w:rFonts w:ascii="Arial Narrow" w:eastAsia="Times New Roman" w:hAnsi="Arial Narrow" w:cs="Times New Roman"/>
        </w:rPr>
      </w:pPr>
      <w:r w:rsidRPr="004C21DF">
        <w:rPr>
          <w:rFonts w:ascii="Arial Narrow" w:eastAsia="Times New Roman" w:hAnsi="Arial Narrow" w:cs="Times New Roman"/>
        </w:rPr>
        <w:t xml:space="preserve">d – impedimento de licitar e contatar no âmbito da Administração Pública direta e indireta do ente federativo que tiver aplicado a sanção, pelo prazo de dois anos, aplicada ao responsável pelas infrações administrativas previstas nos incisos II, III, IV, V, VI e VII do caput do referido Art. 155, quando não se justificar a imposição de penalidade mais grave; </w:t>
      </w:r>
    </w:p>
    <w:p w:rsidR="007E6A55" w:rsidRPr="004C21DF" w:rsidRDefault="007E6A55" w:rsidP="00032969">
      <w:pPr>
        <w:jc w:val="both"/>
        <w:rPr>
          <w:rFonts w:ascii="Arial Narrow" w:eastAsia="Times New Roman" w:hAnsi="Arial Narrow" w:cs="Times New Roman"/>
        </w:rPr>
      </w:pPr>
      <w:r w:rsidRPr="004C21DF">
        <w:rPr>
          <w:rFonts w:ascii="Arial Narrow" w:eastAsia="Times New Roman" w:hAnsi="Arial Narrow" w:cs="Times New Roman"/>
        </w:rPr>
        <w:t xml:space="preserve">e – declaração de inidoneidade para licitar ou contratar 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w:t>
      </w:r>
    </w:p>
    <w:p w:rsidR="007E6A55" w:rsidRPr="004C21DF" w:rsidRDefault="007E6A55" w:rsidP="00032969">
      <w:pPr>
        <w:jc w:val="both"/>
        <w:rPr>
          <w:rFonts w:ascii="Arial Narrow" w:eastAsia="Times New Roman" w:hAnsi="Arial Narrow" w:cs="Times New Roman"/>
        </w:rPr>
      </w:pPr>
      <w:r w:rsidRPr="004C21DF">
        <w:rPr>
          <w:rFonts w:ascii="Arial Narrow" w:eastAsia="Times New Roman" w:hAnsi="Arial Narrow" w:cs="Times New Roman"/>
        </w:rPr>
        <w:t>f – aplicação cumulada de outras sanções previstas na Lei 14.133/21.</w:t>
      </w:r>
    </w:p>
    <w:p w:rsidR="007E6A55" w:rsidRPr="004C21DF" w:rsidRDefault="007E6A55" w:rsidP="00032969">
      <w:pPr>
        <w:jc w:val="both"/>
        <w:rPr>
          <w:rFonts w:ascii="Arial Narrow" w:eastAsia="Times New Roman" w:hAnsi="Arial Narrow" w:cs="Times New Roman"/>
        </w:rPr>
      </w:pPr>
      <w:r w:rsidRPr="004C21DF">
        <w:rPr>
          <w:rFonts w:ascii="Arial Narrow" w:eastAsia="Times New Roman" w:hAnsi="Arial Narrow" w:cs="Times New Roman"/>
          <w:b/>
        </w:rPr>
        <w:t xml:space="preserve">III </w:t>
      </w:r>
      <w:r w:rsidRPr="004C21DF">
        <w:rPr>
          <w:rFonts w:ascii="Arial Narrow" w:eastAsia="Times New Roman" w:hAnsi="Arial Narrow" w:cs="Times New Roman"/>
        </w:rPr>
        <w:t>- Se o valor da multa ou indenização devida não for recolhido no prazo de 15 (quinze) dias após a comunicação ao Contratado, será automaticamente descontado da primeira parcela do pagamento a que o Contratado vier a fazer jus, acrescido de juros moratórios de 1% (um por cento) ao mês, ou, quando for o caso, cobrado judicialmente.</w:t>
      </w:r>
    </w:p>
    <w:p w:rsidR="007E6A55" w:rsidRPr="004C21DF" w:rsidRDefault="007E6A55" w:rsidP="00032969">
      <w:pPr>
        <w:jc w:val="both"/>
        <w:rPr>
          <w:rFonts w:ascii="Arial Narrow" w:eastAsia="Times New Roman" w:hAnsi="Arial Narrow" w:cs="Times New Roman"/>
        </w:rPr>
      </w:pPr>
    </w:p>
    <w:p w:rsidR="003916D7" w:rsidRPr="00DD2D3F" w:rsidRDefault="003916D7" w:rsidP="003916D7">
      <w:pPr>
        <w:tabs>
          <w:tab w:val="right" w:pos="6019"/>
        </w:tabs>
        <w:rPr>
          <w:rFonts w:ascii="Arial Narrow" w:eastAsia="Times New Roman" w:hAnsi="Arial Narrow" w:cs="Times New Roman"/>
          <w:b/>
          <w:snapToGrid w:val="0"/>
        </w:rPr>
      </w:pPr>
      <w:r w:rsidRPr="00DD2D3F">
        <w:rPr>
          <w:rFonts w:ascii="Arial Narrow" w:eastAsia="Times New Roman" w:hAnsi="Arial Narrow" w:cs="Times New Roman"/>
          <w:b/>
          <w:snapToGrid w:val="0"/>
        </w:rPr>
        <w:t xml:space="preserve">CLÁUSULA DÉCIMA – </w:t>
      </w:r>
      <w:r w:rsidRPr="00DD2D3F">
        <w:rPr>
          <w:rFonts w:ascii="Arial Narrow" w:eastAsia="Times New Roman" w:hAnsi="Arial Narrow" w:cs="Times New Roman"/>
          <w:b/>
          <w:bCs/>
          <w:color w:val="000000"/>
        </w:rPr>
        <w:t>DAS ALTERAÇÕES DA ATA DE REGISTRO DE PREÇOS</w:t>
      </w:r>
    </w:p>
    <w:p w:rsidR="003916D7" w:rsidRPr="00DD2D3F" w:rsidRDefault="003916D7" w:rsidP="003916D7">
      <w:pPr>
        <w:tabs>
          <w:tab w:val="right" w:pos="6019"/>
        </w:tabs>
        <w:rPr>
          <w:rFonts w:ascii="Arial Narrow" w:eastAsia="Times New Roman" w:hAnsi="Arial Narrow" w:cs="Times New Roman"/>
          <w:b/>
          <w:snapToGrid w:val="0"/>
        </w:rPr>
      </w:pPr>
    </w:p>
    <w:p w:rsidR="003916D7" w:rsidRPr="00DD2D3F" w:rsidRDefault="003916D7" w:rsidP="003916D7">
      <w:pPr>
        <w:jc w:val="both"/>
        <w:rPr>
          <w:rFonts w:ascii="Arial Narrow" w:eastAsia="Times New Roman" w:hAnsi="Arial Narrow" w:cs="Times New Roman"/>
          <w:bCs/>
          <w:snapToGrid w:val="0"/>
        </w:rPr>
      </w:pPr>
      <w:r w:rsidRPr="00DD2D3F">
        <w:rPr>
          <w:rFonts w:ascii="Arial Narrow" w:eastAsia="Times New Roman" w:hAnsi="Arial Narrow" w:cs="Times New Roman"/>
          <w:b/>
          <w:snapToGrid w:val="0"/>
        </w:rPr>
        <w:t>I –</w:t>
      </w:r>
      <w:r w:rsidRPr="00DD2D3F">
        <w:rPr>
          <w:rFonts w:ascii="Arial Narrow" w:eastAsia="Times New Roman" w:hAnsi="Arial Narrow" w:cs="Times New Roman"/>
          <w:bCs/>
          <w:snapToGrid w:val="0"/>
        </w:rPr>
        <w:t xml:space="preserve"> A Ata de Registro de Preços poderá ser alterada, revisada ou extinta, observadas as disposições da Lei Federal nº 14.133/2021, especialmente os </w:t>
      </w:r>
      <w:proofErr w:type="spellStart"/>
      <w:r w:rsidRPr="00DD2D3F">
        <w:rPr>
          <w:rFonts w:ascii="Arial Narrow" w:eastAsia="Times New Roman" w:hAnsi="Arial Narrow" w:cs="Times New Roman"/>
          <w:bCs/>
          <w:snapToGrid w:val="0"/>
        </w:rPr>
        <w:t>arts</w:t>
      </w:r>
      <w:proofErr w:type="spellEnd"/>
      <w:r w:rsidRPr="00DD2D3F">
        <w:rPr>
          <w:rFonts w:ascii="Arial Narrow" w:eastAsia="Times New Roman" w:hAnsi="Arial Narrow" w:cs="Times New Roman"/>
          <w:bCs/>
          <w:snapToGrid w:val="0"/>
        </w:rPr>
        <w:t>. 82 a 86 e art. 124, bem como as condições estabelecidas no edital e seus anexos.</w:t>
      </w:r>
    </w:p>
    <w:p w:rsidR="003916D7" w:rsidRPr="00DD2D3F" w:rsidRDefault="003916D7" w:rsidP="003916D7">
      <w:pPr>
        <w:jc w:val="both"/>
        <w:rPr>
          <w:rFonts w:ascii="Arial Narrow" w:eastAsia="Times New Roman" w:hAnsi="Arial Narrow" w:cs="Times New Roman"/>
          <w:bCs/>
          <w:snapToGrid w:val="0"/>
        </w:rPr>
      </w:pPr>
      <w:r w:rsidRPr="00DD2D3F">
        <w:rPr>
          <w:rFonts w:ascii="Arial Narrow" w:eastAsia="Times New Roman" w:hAnsi="Arial Narrow" w:cs="Times New Roman"/>
          <w:b/>
          <w:snapToGrid w:val="0"/>
        </w:rPr>
        <w:lastRenderedPageBreak/>
        <w:t>II –</w:t>
      </w:r>
      <w:r w:rsidRPr="00DD2D3F">
        <w:rPr>
          <w:rFonts w:ascii="Arial Narrow" w:eastAsia="Times New Roman" w:hAnsi="Arial Narrow" w:cs="Times New Roman"/>
          <w:bCs/>
          <w:snapToGrid w:val="0"/>
        </w:rPr>
        <w:t xml:space="preserve"> Os valores registrados na Ata de Registro de Preços serão fixos e irreajustáveis durante sua vigência, admitida, contudo, a revisão destinada ao restabelecimento do equilíbrio econômico-financeiro originalmente pactuado, mediante requerimento formal do detentor da ata, devidamente instruído com documentação comprobatória idônea e demonstração analítica da efetiva ocorrência de fato superveniente extraordinário que impacte os custos da execução do objeto.</w:t>
      </w:r>
    </w:p>
    <w:p w:rsidR="003916D7" w:rsidRPr="00DD2D3F" w:rsidRDefault="003916D7" w:rsidP="003916D7">
      <w:pPr>
        <w:jc w:val="both"/>
        <w:rPr>
          <w:rFonts w:ascii="Arial Narrow" w:eastAsia="Times New Roman" w:hAnsi="Arial Narrow" w:cs="Times New Roman"/>
          <w:bCs/>
          <w:snapToGrid w:val="0"/>
        </w:rPr>
      </w:pPr>
      <w:r w:rsidRPr="00DD2D3F">
        <w:rPr>
          <w:rFonts w:ascii="Arial Narrow" w:eastAsia="Times New Roman" w:hAnsi="Arial Narrow" w:cs="Times New Roman"/>
          <w:b/>
          <w:snapToGrid w:val="0"/>
        </w:rPr>
        <w:t>III –</w:t>
      </w:r>
      <w:r w:rsidRPr="00DD2D3F">
        <w:rPr>
          <w:rFonts w:ascii="Arial Narrow" w:eastAsia="Times New Roman" w:hAnsi="Arial Narrow" w:cs="Times New Roman"/>
          <w:bCs/>
          <w:snapToGrid w:val="0"/>
        </w:rPr>
        <w:t xml:space="preserve"> A revisão dos valores registrados poderá ocorrer em decorrência de eventual redução dos preços praticados no mercado ou de fato superveniente que eleve os custos da contratação, cabendo ao órgão gerenciador promover as negociações necessárias, observadas as disposições da legislação aplicável.</w:t>
      </w:r>
    </w:p>
    <w:p w:rsidR="003916D7" w:rsidRPr="00DD2D3F" w:rsidRDefault="003916D7" w:rsidP="003916D7">
      <w:pPr>
        <w:jc w:val="both"/>
        <w:rPr>
          <w:rFonts w:ascii="Arial Narrow" w:eastAsia="Times New Roman" w:hAnsi="Arial Narrow" w:cs="Times New Roman"/>
          <w:bCs/>
          <w:snapToGrid w:val="0"/>
        </w:rPr>
      </w:pPr>
      <w:r w:rsidRPr="00DD2D3F">
        <w:rPr>
          <w:rFonts w:ascii="Arial Narrow" w:eastAsia="Times New Roman" w:hAnsi="Arial Narrow" w:cs="Times New Roman"/>
          <w:b/>
          <w:snapToGrid w:val="0"/>
        </w:rPr>
        <w:t>IV –</w:t>
      </w:r>
      <w:r w:rsidRPr="00DD2D3F">
        <w:rPr>
          <w:rFonts w:ascii="Arial Narrow" w:eastAsia="Times New Roman" w:hAnsi="Arial Narrow" w:cs="Times New Roman"/>
          <w:bCs/>
          <w:snapToGrid w:val="0"/>
        </w:rPr>
        <w:t xml:space="preserve"> Caberá ao órgão gerenciador acompanhar permanentemente a evolução dos preços praticados no mercado, promovendo pesquisas e avaliações periódicas destinadas à verificação da manutenção da </w:t>
      </w:r>
      <w:proofErr w:type="spellStart"/>
      <w:r w:rsidRPr="00DD2D3F">
        <w:rPr>
          <w:rFonts w:ascii="Arial Narrow" w:eastAsia="Times New Roman" w:hAnsi="Arial Narrow" w:cs="Times New Roman"/>
          <w:bCs/>
          <w:snapToGrid w:val="0"/>
        </w:rPr>
        <w:t>vantajosidade</w:t>
      </w:r>
      <w:proofErr w:type="spellEnd"/>
      <w:r w:rsidRPr="00DD2D3F">
        <w:rPr>
          <w:rFonts w:ascii="Arial Narrow" w:eastAsia="Times New Roman" w:hAnsi="Arial Narrow" w:cs="Times New Roman"/>
          <w:bCs/>
          <w:snapToGrid w:val="0"/>
        </w:rPr>
        <w:t xml:space="preserve"> dos valores registrados.</w:t>
      </w:r>
    </w:p>
    <w:p w:rsidR="003916D7" w:rsidRPr="00DD2D3F" w:rsidRDefault="003916D7" w:rsidP="003916D7">
      <w:pPr>
        <w:jc w:val="both"/>
        <w:rPr>
          <w:rFonts w:ascii="Arial Narrow" w:eastAsia="Times New Roman" w:hAnsi="Arial Narrow" w:cs="Times New Roman"/>
          <w:bCs/>
          <w:snapToGrid w:val="0"/>
        </w:rPr>
      </w:pPr>
      <w:r w:rsidRPr="00DD2D3F">
        <w:rPr>
          <w:rFonts w:ascii="Arial Narrow" w:eastAsia="Times New Roman" w:hAnsi="Arial Narrow" w:cs="Times New Roman"/>
          <w:b/>
          <w:snapToGrid w:val="0"/>
        </w:rPr>
        <w:t>V –</w:t>
      </w:r>
      <w:r w:rsidRPr="00DD2D3F">
        <w:rPr>
          <w:rFonts w:ascii="Arial Narrow" w:eastAsia="Times New Roman" w:hAnsi="Arial Narrow" w:cs="Times New Roman"/>
          <w:bCs/>
          <w:snapToGrid w:val="0"/>
        </w:rPr>
        <w:t xml:space="preserve"> Quando o preço registrado se tornar superior ao praticado no mercado por motivo superveniente, o órgão gerenciador convocará o detentor da Ata de Registro de Preços para negociar a redução dos valores registrados aos níveis praticados pelo mercado.</w:t>
      </w:r>
    </w:p>
    <w:p w:rsidR="003916D7" w:rsidRPr="00DD2D3F" w:rsidRDefault="003916D7" w:rsidP="003916D7">
      <w:pPr>
        <w:jc w:val="both"/>
        <w:rPr>
          <w:rFonts w:ascii="Arial Narrow" w:eastAsia="Times New Roman" w:hAnsi="Arial Narrow" w:cs="Times New Roman"/>
          <w:bCs/>
          <w:snapToGrid w:val="0"/>
        </w:rPr>
      </w:pPr>
      <w:r w:rsidRPr="00DD2D3F">
        <w:rPr>
          <w:rFonts w:ascii="Arial Narrow" w:eastAsia="Times New Roman" w:hAnsi="Arial Narrow" w:cs="Times New Roman"/>
          <w:b/>
          <w:snapToGrid w:val="0"/>
        </w:rPr>
        <w:t>VI –</w:t>
      </w:r>
      <w:r w:rsidRPr="00DD2D3F">
        <w:rPr>
          <w:rFonts w:ascii="Arial Narrow" w:eastAsia="Times New Roman" w:hAnsi="Arial Narrow" w:cs="Times New Roman"/>
          <w:bCs/>
          <w:snapToGrid w:val="0"/>
        </w:rPr>
        <w:t xml:space="preserve"> Caso o detentor da Ata de Registro de Preços não aceite reduzir os valores registrados aos níveis praticados pelo mercado, poderá ser liberado do compromisso assumido, sem aplicação de penalidades, desde que a comunicação formal ocorra antes da emissão da Autorização de Fornecimento, Nota de Empenho ou instrumento equivalente, e sejam devidamente comprovadas as razões apresentadas.</w:t>
      </w:r>
    </w:p>
    <w:p w:rsidR="003916D7" w:rsidRPr="00DD2D3F" w:rsidRDefault="003916D7" w:rsidP="003916D7">
      <w:pPr>
        <w:jc w:val="both"/>
        <w:rPr>
          <w:rFonts w:ascii="Arial Narrow" w:eastAsia="Times New Roman" w:hAnsi="Arial Narrow" w:cs="Times New Roman"/>
          <w:bCs/>
          <w:snapToGrid w:val="0"/>
        </w:rPr>
      </w:pPr>
      <w:r w:rsidRPr="00DD2D3F">
        <w:rPr>
          <w:rFonts w:ascii="Arial Narrow" w:eastAsia="Times New Roman" w:hAnsi="Arial Narrow" w:cs="Times New Roman"/>
          <w:b/>
          <w:snapToGrid w:val="0"/>
        </w:rPr>
        <w:t>VII –</w:t>
      </w:r>
      <w:r w:rsidRPr="00DD2D3F">
        <w:rPr>
          <w:rFonts w:ascii="Arial Narrow" w:eastAsia="Times New Roman" w:hAnsi="Arial Narrow" w:cs="Times New Roman"/>
          <w:bCs/>
          <w:snapToGrid w:val="0"/>
        </w:rPr>
        <w:t xml:space="preserve"> Quando o preço de mercado se tornar superior ao preço registrado e o detentor da Ata comprovar a impossibilidade de execução nas condições originalmente pactuadas, poderá ser concedida revisão dos valores registrados, visando à recomposição do equilíbrio econômico-financeiro, nos termos do art. 124 da Lei Federal nº 14.133/2021.</w:t>
      </w:r>
    </w:p>
    <w:p w:rsidR="003916D7" w:rsidRPr="00DD2D3F" w:rsidRDefault="003916D7" w:rsidP="003916D7">
      <w:pPr>
        <w:jc w:val="both"/>
        <w:rPr>
          <w:rFonts w:ascii="Arial Narrow" w:eastAsia="Times New Roman" w:hAnsi="Arial Narrow" w:cs="Times New Roman"/>
          <w:bCs/>
          <w:snapToGrid w:val="0"/>
        </w:rPr>
      </w:pPr>
      <w:r w:rsidRPr="00DD2D3F">
        <w:rPr>
          <w:rFonts w:ascii="Arial Narrow" w:eastAsia="Times New Roman" w:hAnsi="Arial Narrow" w:cs="Times New Roman"/>
          <w:b/>
          <w:snapToGrid w:val="0"/>
        </w:rPr>
        <w:t>VIII –</w:t>
      </w:r>
      <w:r w:rsidRPr="00DD2D3F">
        <w:rPr>
          <w:rFonts w:ascii="Arial Narrow" w:eastAsia="Times New Roman" w:hAnsi="Arial Narrow" w:cs="Times New Roman"/>
          <w:bCs/>
          <w:snapToGrid w:val="0"/>
        </w:rPr>
        <w:t xml:space="preserve"> Não serão admitidos pedidos genéricos de revisão, desacompanhados de comprovação objetiva, nem alegações fundadas exclusivamente em inflação ordinária, expectativas de mercado, oscilações previsíveis de preços ou variações normais do setor econômico envolvido.</w:t>
      </w:r>
    </w:p>
    <w:p w:rsidR="003916D7" w:rsidRPr="004C21DF" w:rsidRDefault="003916D7" w:rsidP="003916D7">
      <w:pPr>
        <w:jc w:val="both"/>
        <w:rPr>
          <w:rFonts w:ascii="Arial Narrow" w:eastAsia="Times New Roman" w:hAnsi="Arial Narrow" w:cs="Times New Roman"/>
          <w:bCs/>
          <w:snapToGrid w:val="0"/>
        </w:rPr>
      </w:pPr>
      <w:r w:rsidRPr="00DD2D3F">
        <w:rPr>
          <w:rFonts w:ascii="Arial Narrow" w:eastAsia="Times New Roman" w:hAnsi="Arial Narrow" w:cs="Times New Roman"/>
          <w:b/>
          <w:snapToGrid w:val="0"/>
        </w:rPr>
        <w:t>IX –</w:t>
      </w:r>
      <w:r w:rsidRPr="00DD2D3F">
        <w:rPr>
          <w:rFonts w:ascii="Arial Narrow" w:eastAsia="Times New Roman" w:hAnsi="Arial Narrow" w:cs="Times New Roman"/>
          <w:bCs/>
          <w:snapToGrid w:val="0"/>
        </w:rPr>
        <w:t xml:space="preserve"> A extinção do registro poderá ocorrer nas hipóteses previstas na legislação aplicável, mediante processo administrativo que assegure o contraditório e a ampla defesa, quando cabíveis.</w:t>
      </w:r>
    </w:p>
    <w:p w:rsidR="007E6A55" w:rsidRPr="004C21DF" w:rsidRDefault="007E6A55" w:rsidP="00032969">
      <w:pPr>
        <w:jc w:val="both"/>
        <w:rPr>
          <w:rFonts w:ascii="Arial Narrow" w:eastAsia="Times New Roman" w:hAnsi="Arial Narrow" w:cs="Times New Roman"/>
          <w:snapToGrid w:val="0"/>
        </w:rPr>
      </w:pPr>
    </w:p>
    <w:p w:rsidR="007E6A55" w:rsidRPr="004C21DF" w:rsidRDefault="007E6A55" w:rsidP="00032969">
      <w:pPr>
        <w:jc w:val="both"/>
        <w:rPr>
          <w:rFonts w:ascii="Arial Narrow" w:eastAsia="Times New Roman" w:hAnsi="Arial Narrow" w:cs="Times New Roman"/>
          <w:b/>
          <w:snapToGrid w:val="0"/>
        </w:rPr>
      </w:pPr>
      <w:r w:rsidRPr="004C21DF">
        <w:rPr>
          <w:rFonts w:ascii="Arial Narrow" w:eastAsia="Times New Roman" w:hAnsi="Arial Narrow" w:cs="Times New Roman"/>
          <w:b/>
          <w:snapToGrid w:val="0"/>
        </w:rPr>
        <w:t xml:space="preserve">CLÁUSULA </w:t>
      </w:r>
      <w:r w:rsidR="00331121" w:rsidRPr="004C21DF">
        <w:rPr>
          <w:rFonts w:ascii="Arial Narrow" w:eastAsia="Times New Roman" w:hAnsi="Arial Narrow" w:cs="Times New Roman"/>
          <w:b/>
          <w:snapToGrid w:val="0"/>
        </w:rPr>
        <w:t>DÉCIMA PRIMEIRA</w:t>
      </w:r>
      <w:r w:rsidRPr="004C21DF">
        <w:rPr>
          <w:rFonts w:ascii="Arial Narrow" w:eastAsia="Times New Roman" w:hAnsi="Arial Narrow" w:cs="Times New Roman"/>
          <w:b/>
          <w:snapToGrid w:val="0"/>
        </w:rPr>
        <w:t xml:space="preserve"> – DOTAÇÃO ORÇAMENTÁRIA</w:t>
      </w:r>
    </w:p>
    <w:p w:rsidR="007E6A55" w:rsidRPr="004C21DF" w:rsidRDefault="007E6A55" w:rsidP="00032969">
      <w:pPr>
        <w:jc w:val="both"/>
        <w:rPr>
          <w:rFonts w:ascii="Arial Narrow" w:eastAsia="Times New Roman" w:hAnsi="Arial Narrow" w:cs="Times New Roman"/>
        </w:rPr>
      </w:pPr>
    </w:p>
    <w:p w:rsidR="007E6A55" w:rsidRPr="004C21DF" w:rsidRDefault="007E6A55" w:rsidP="00032969">
      <w:pPr>
        <w:jc w:val="both"/>
        <w:rPr>
          <w:rFonts w:ascii="Arial Narrow" w:eastAsia="Times New Roman" w:hAnsi="Arial Narrow" w:cs="Times New Roman"/>
        </w:rPr>
      </w:pPr>
      <w:r w:rsidRPr="004C21DF">
        <w:rPr>
          <w:rFonts w:ascii="Arial Narrow" w:eastAsia="Times New Roman" w:hAnsi="Arial Narrow" w:cs="Times New Roman"/>
          <w:b/>
        </w:rPr>
        <w:t xml:space="preserve">I - </w:t>
      </w:r>
      <w:r w:rsidRPr="004C21DF">
        <w:rPr>
          <w:rFonts w:ascii="Arial Narrow" w:eastAsia="Times New Roman" w:hAnsi="Arial Narrow" w:cs="Times New Roman"/>
        </w:rPr>
        <w:t>Os recursos necessários ao atendimento das despesas, no ano corrente, correrão à conta das seguintes dotações orçamentárias:</w:t>
      </w:r>
    </w:p>
    <w:p w:rsidR="007E6A55" w:rsidRPr="004C21DF" w:rsidRDefault="007E6A55" w:rsidP="00032969">
      <w:pPr>
        <w:jc w:val="both"/>
        <w:rPr>
          <w:rFonts w:ascii="Arial Narrow" w:eastAsia="Times New Roman" w:hAnsi="Arial Narrow" w:cs="Times New Roman"/>
          <w:highlight w:val="yellow"/>
        </w:rPr>
      </w:pP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6"/>
        <w:gridCol w:w="4361"/>
        <w:gridCol w:w="4480"/>
      </w:tblGrid>
      <w:tr w:rsidR="00220423" w:rsidRPr="004C21DF" w:rsidTr="00F26918">
        <w:tc>
          <w:tcPr>
            <w:tcW w:w="609" w:type="pct"/>
            <w:shd w:val="clear" w:color="auto" w:fill="A6A6A6"/>
          </w:tcPr>
          <w:p w:rsidR="00220423" w:rsidRPr="00DD2D3F" w:rsidRDefault="00220423" w:rsidP="00F26918">
            <w:pPr>
              <w:jc w:val="both"/>
              <w:rPr>
                <w:rFonts w:ascii="Arial Narrow" w:eastAsia="SimSun" w:hAnsi="Arial Narrow" w:cs="Times New Roman"/>
                <w:b/>
                <w:noProof/>
              </w:rPr>
            </w:pPr>
            <w:r w:rsidRPr="00DD2D3F">
              <w:rPr>
                <w:rFonts w:ascii="Arial Narrow" w:eastAsia="SimSun" w:hAnsi="Arial Narrow" w:cs="Times New Roman"/>
                <w:b/>
                <w:noProof/>
              </w:rPr>
              <w:t>Reduzido</w:t>
            </w:r>
          </w:p>
        </w:tc>
        <w:tc>
          <w:tcPr>
            <w:tcW w:w="2166" w:type="pct"/>
            <w:shd w:val="clear" w:color="auto" w:fill="A6A6A6"/>
          </w:tcPr>
          <w:p w:rsidR="00220423" w:rsidRPr="00DD2D3F" w:rsidRDefault="00220423" w:rsidP="00F26918">
            <w:pPr>
              <w:jc w:val="both"/>
              <w:rPr>
                <w:rFonts w:ascii="Arial Narrow" w:eastAsia="SimSun" w:hAnsi="Arial Narrow" w:cs="Times New Roman"/>
                <w:b/>
                <w:noProof/>
              </w:rPr>
            </w:pPr>
            <w:r w:rsidRPr="00DD2D3F">
              <w:rPr>
                <w:rFonts w:ascii="Arial Narrow" w:eastAsia="SimSun" w:hAnsi="Arial Narrow" w:cs="Times New Roman"/>
                <w:b/>
                <w:noProof/>
              </w:rPr>
              <w:t>Dotação</w:t>
            </w:r>
          </w:p>
        </w:tc>
        <w:tc>
          <w:tcPr>
            <w:tcW w:w="2225" w:type="pct"/>
            <w:shd w:val="clear" w:color="auto" w:fill="A6A6A6"/>
          </w:tcPr>
          <w:p w:rsidR="00220423" w:rsidRPr="00DD2D3F" w:rsidRDefault="00220423" w:rsidP="00F26918">
            <w:pPr>
              <w:jc w:val="both"/>
              <w:rPr>
                <w:rFonts w:ascii="Arial Narrow" w:eastAsia="SimSun" w:hAnsi="Arial Narrow" w:cs="Times New Roman"/>
                <w:b/>
                <w:noProof/>
              </w:rPr>
            </w:pPr>
            <w:r w:rsidRPr="00DD2D3F">
              <w:rPr>
                <w:rFonts w:ascii="Arial Narrow" w:eastAsia="SimSun" w:hAnsi="Arial Narrow" w:cs="Times New Roman"/>
                <w:b/>
                <w:noProof/>
              </w:rPr>
              <w:t>Descrição da Dotação</w:t>
            </w:r>
          </w:p>
        </w:tc>
      </w:tr>
      <w:tr w:rsidR="00DD2D3F" w:rsidRPr="004C21DF" w:rsidTr="00F26918">
        <w:tc>
          <w:tcPr>
            <w:tcW w:w="609" w:type="pct"/>
          </w:tcPr>
          <w:p w:rsidR="00DD2D3F" w:rsidRPr="00F26918" w:rsidRDefault="00DD2D3F" w:rsidP="005426B1">
            <w:pPr>
              <w:jc w:val="both"/>
              <w:rPr>
                <w:rFonts w:ascii="Arial Narrow" w:eastAsia="SimSun" w:hAnsi="Arial Narrow" w:cs="Times New Roman"/>
                <w:noProof/>
              </w:rPr>
            </w:pPr>
            <w:r w:rsidRPr="00F26918">
              <w:rPr>
                <w:rFonts w:ascii="Arial Narrow" w:eastAsia="SimSun" w:hAnsi="Arial Narrow" w:cs="Times New Roman"/>
                <w:noProof/>
              </w:rPr>
              <w:t>079</w:t>
            </w:r>
          </w:p>
        </w:tc>
        <w:tc>
          <w:tcPr>
            <w:tcW w:w="2166" w:type="pct"/>
          </w:tcPr>
          <w:p w:rsidR="00DD2D3F" w:rsidRPr="00F26918" w:rsidRDefault="00DD2D3F" w:rsidP="005426B1">
            <w:pPr>
              <w:jc w:val="both"/>
              <w:rPr>
                <w:rFonts w:ascii="Arial Narrow" w:eastAsia="SimSun" w:hAnsi="Arial Narrow" w:cs="Times New Roman"/>
                <w:noProof/>
              </w:rPr>
            </w:pPr>
            <w:r w:rsidRPr="00F26918">
              <w:rPr>
                <w:rFonts w:ascii="Arial Narrow" w:eastAsia="SimSun" w:hAnsi="Arial Narrow" w:cs="Times New Roman"/>
                <w:noProof/>
              </w:rPr>
              <w:t>02.02.01.12.361.0024.1130.0000.4.4.90.52.00</w:t>
            </w:r>
          </w:p>
        </w:tc>
        <w:tc>
          <w:tcPr>
            <w:tcW w:w="2225" w:type="pct"/>
          </w:tcPr>
          <w:p w:rsidR="00DD2D3F" w:rsidRPr="00F26918" w:rsidRDefault="00DD2D3F" w:rsidP="005426B1">
            <w:pPr>
              <w:jc w:val="both"/>
              <w:rPr>
                <w:rFonts w:ascii="Arial Narrow" w:eastAsia="SimSun" w:hAnsi="Arial Narrow" w:cs="Times New Roman"/>
                <w:noProof/>
              </w:rPr>
            </w:pPr>
            <w:r w:rsidRPr="00F26918">
              <w:rPr>
                <w:rFonts w:ascii="Arial Narrow" w:eastAsia="SimSun" w:hAnsi="Arial Narrow" w:cs="Times New Roman"/>
                <w:noProof/>
              </w:rPr>
              <w:t>FUNDO MUNICIPAL DE EDUCAÇÃO - AQUISIÇÃO DE MOVEIS, EQUIPAMENTOS E VEICULOS EDUCAÇÃO - EQUIPAMENTOS E MATERIAIS PERMANENTES</w:t>
            </w:r>
          </w:p>
        </w:tc>
      </w:tr>
    </w:tbl>
    <w:p w:rsidR="00433FDB" w:rsidRPr="004C21DF" w:rsidRDefault="00433FDB" w:rsidP="007F5662">
      <w:pPr>
        <w:contextualSpacing/>
        <w:jc w:val="both"/>
        <w:rPr>
          <w:rFonts w:ascii="Arial Narrow" w:eastAsia="Times New Roman" w:hAnsi="Arial Narrow" w:cs="Times New Roman"/>
          <w:b/>
        </w:rPr>
      </w:pPr>
    </w:p>
    <w:p w:rsidR="007E6A55" w:rsidRPr="004C21DF" w:rsidRDefault="007E6A55" w:rsidP="007F5662">
      <w:pPr>
        <w:contextualSpacing/>
        <w:jc w:val="both"/>
        <w:rPr>
          <w:rFonts w:ascii="Arial Narrow" w:eastAsia="Times New Roman" w:hAnsi="Arial Narrow" w:cs="Times New Roman"/>
          <w:b/>
        </w:rPr>
      </w:pPr>
      <w:r w:rsidRPr="004C21DF">
        <w:rPr>
          <w:rFonts w:ascii="Arial Narrow" w:eastAsia="Times New Roman" w:hAnsi="Arial Narrow" w:cs="Times New Roman"/>
          <w:b/>
        </w:rPr>
        <w:t>CLÁUSULA DÉCIMA</w:t>
      </w:r>
      <w:r w:rsidR="00331121" w:rsidRPr="004C21DF">
        <w:rPr>
          <w:rFonts w:ascii="Arial Narrow" w:eastAsia="Times New Roman" w:hAnsi="Arial Narrow" w:cs="Times New Roman"/>
          <w:b/>
        </w:rPr>
        <w:t xml:space="preserve"> SEGUNDA</w:t>
      </w:r>
      <w:r w:rsidRPr="004C21DF">
        <w:rPr>
          <w:rFonts w:ascii="Arial Narrow" w:eastAsia="Times New Roman" w:hAnsi="Arial Narrow" w:cs="Times New Roman"/>
          <w:b/>
        </w:rPr>
        <w:t xml:space="preserve"> </w:t>
      </w:r>
      <w:r w:rsidRPr="004C21DF">
        <w:rPr>
          <w:rFonts w:ascii="Arial Narrow" w:eastAsia="Times New Roman" w:hAnsi="Arial Narrow" w:cs="Times New Roman"/>
          <w:b/>
        </w:rPr>
        <w:noBreakHyphen/>
        <w:t xml:space="preserve"> DAS CONDIÇÕES DE RECEBIMENTO DO OBJETO DA ATA DE REGISTRO DE PREÇOS</w:t>
      </w:r>
    </w:p>
    <w:p w:rsidR="007F5662" w:rsidRPr="004C21DF" w:rsidRDefault="007F5662" w:rsidP="007F5662">
      <w:pPr>
        <w:contextualSpacing/>
        <w:jc w:val="both"/>
        <w:rPr>
          <w:rFonts w:ascii="Arial Narrow" w:eastAsia="Times New Roman" w:hAnsi="Arial Narrow" w:cs="Times New Roman"/>
          <w:b/>
          <w:snapToGrid w:val="0"/>
        </w:rPr>
      </w:pPr>
    </w:p>
    <w:p w:rsidR="007E6A55" w:rsidRPr="004C21DF" w:rsidRDefault="007E6A55" w:rsidP="007F5662">
      <w:pPr>
        <w:contextualSpacing/>
        <w:jc w:val="both"/>
        <w:rPr>
          <w:rFonts w:ascii="Arial Narrow" w:eastAsia="Times New Roman" w:hAnsi="Arial Narrow" w:cs="Times New Roman"/>
          <w:snapToGrid w:val="0"/>
        </w:rPr>
      </w:pPr>
      <w:r w:rsidRPr="004C21DF">
        <w:rPr>
          <w:rFonts w:ascii="Arial Narrow" w:eastAsia="Times New Roman" w:hAnsi="Arial Narrow" w:cs="Times New Roman"/>
          <w:b/>
          <w:snapToGrid w:val="0"/>
        </w:rPr>
        <w:t xml:space="preserve">I </w:t>
      </w:r>
      <w:r w:rsidRPr="004C21DF">
        <w:rPr>
          <w:rFonts w:ascii="Arial Narrow" w:eastAsia="Times New Roman" w:hAnsi="Arial Narrow" w:cs="Times New Roman"/>
          <w:b/>
          <w:snapToGrid w:val="0"/>
        </w:rPr>
        <w:noBreakHyphen/>
        <w:t xml:space="preserve"> </w:t>
      </w:r>
      <w:r w:rsidRPr="004C21DF">
        <w:rPr>
          <w:rFonts w:ascii="Arial Narrow" w:eastAsia="Times New Roman" w:hAnsi="Arial Narrow" w:cs="Times New Roman"/>
          <w:snapToGrid w:val="0"/>
        </w:rPr>
        <w:t>O objeto desta Ata de Registro de preços será recebido pela unidade requisitante consoante o disposto no art. 140, da Lei Federal 14.133/2021 e demais normas pertinentes.</w:t>
      </w:r>
    </w:p>
    <w:p w:rsidR="007E6A55" w:rsidRPr="004C21DF" w:rsidRDefault="007E6A55" w:rsidP="007F5662">
      <w:pPr>
        <w:contextualSpacing/>
        <w:jc w:val="both"/>
        <w:rPr>
          <w:rFonts w:ascii="Arial Narrow" w:eastAsia="Times New Roman" w:hAnsi="Arial Narrow" w:cs="Times New Roman"/>
          <w:snapToGrid w:val="0"/>
        </w:rPr>
      </w:pPr>
      <w:r w:rsidRPr="004C21DF">
        <w:rPr>
          <w:rFonts w:ascii="Arial Narrow" w:eastAsia="Times New Roman" w:hAnsi="Arial Narrow" w:cs="Times New Roman"/>
          <w:b/>
          <w:snapToGrid w:val="0"/>
        </w:rPr>
        <w:t xml:space="preserve">II </w:t>
      </w:r>
      <w:r w:rsidRPr="004C21DF">
        <w:rPr>
          <w:rFonts w:ascii="Arial Narrow" w:eastAsia="Times New Roman" w:hAnsi="Arial Narrow" w:cs="Times New Roman"/>
          <w:b/>
          <w:snapToGrid w:val="0"/>
        </w:rPr>
        <w:noBreakHyphen/>
      </w:r>
      <w:r w:rsidRPr="004C21DF">
        <w:rPr>
          <w:rFonts w:ascii="Arial Narrow" w:eastAsia="Times New Roman" w:hAnsi="Arial Narrow" w:cs="Times New Roman"/>
          <w:snapToGrid w:val="0"/>
        </w:rPr>
        <w:t xml:space="preserve"> A cada fornecimento serão emitidos recibos, nos termos do art. 140, II, “a” e “b”, da Lei Federal 14.133/2021.</w:t>
      </w:r>
    </w:p>
    <w:p w:rsidR="00220423" w:rsidRPr="004C21DF" w:rsidRDefault="00220423" w:rsidP="007F5662">
      <w:pPr>
        <w:contextualSpacing/>
        <w:jc w:val="both"/>
        <w:rPr>
          <w:rFonts w:ascii="Arial Narrow" w:eastAsia="Times New Roman" w:hAnsi="Arial Narrow" w:cs="Times New Roman"/>
          <w:snapToGrid w:val="0"/>
        </w:rPr>
      </w:pPr>
    </w:p>
    <w:p w:rsidR="00433FDB" w:rsidRPr="00DD2D3F" w:rsidRDefault="00433FDB" w:rsidP="00433FDB">
      <w:pPr>
        <w:tabs>
          <w:tab w:val="right" w:pos="8512"/>
        </w:tabs>
        <w:contextualSpacing/>
        <w:jc w:val="both"/>
        <w:rPr>
          <w:rFonts w:ascii="Arial Narrow" w:eastAsia="Times New Roman" w:hAnsi="Arial Narrow" w:cs="Times New Roman"/>
          <w:b/>
          <w:snapToGrid w:val="0"/>
        </w:rPr>
      </w:pPr>
      <w:r w:rsidRPr="00DD2D3F">
        <w:rPr>
          <w:rFonts w:ascii="Arial Narrow" w:eastAsia="Times New Roman" w:hAnsi="Arial Narrow" w:cs="Times New Roman"/>
          <w:b/>
          <w:snapToGrid w:val="0"/>
        </w:rPr>
        <w:t xml:space="preserve">CLÁUSULA DÉCIMA TERCEIRA </w:t>
      </w:r>
      <w:r w:rsidRPr="00DD2D3F">
        <w:rPr>
          <w:rFonts w:ascii="Arial Narrow" w:eastAsia="Times New Roman" w:hAnsi="Arial Narrow" w:cs="Times New Roman"/>
          <w:b/>
          <w:snapToGrid w:val="0"/>
        </w:rPr>
        <w:noBreakHyphen/>
        <w:t xml:space="preserve"> </w:t>
      </w:r>
      <w:r w:rsidRPr="00DD2D3F">
        <w:rPr>
          <w:rFonts w:ascii="Arial Narrow" w:eastAsia="Times New Roman" w:hAnsi="Arial Narrow" w:cs="Times New Roman"/>
          <w:b/>
          <w:bCs/>
        </w:rPr>
        <w:t>DA EXTINÇÃO DA ATA DE REGISTRO DE PREÇOS</w:t>
      </w:r>
    </w:p>
    <w:p w:rsidR="00433FDB" w:rsidRPr="00DD2D3F" w:rsidRDefault="00433FDB" w:rsidP="00433FDB">
      <w:pPr>
        <w:tabs>
          <w:tab w:val="right" w:pos="8512"/>
        </w:tabs>
        <w:jc w:val="both"/>
        <w:rPr>
          <w:rFonts w:ascii="Arial Narrow" w:eastAsia="Times New Roman" w:hAnsi="Arial Narrow" w:cs="Times New Roman"/>
          <w:snapToGrid w:val="0"/>
        </w:rPr>
      </w:pP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b/>
          <w:bCs/>
        </w:rPr>
        <w:t>I –</w:t>
      </w:r>
      <w:r w:rsidRPr="00DD2D3F">
        <w:rPr>
          <w:rFonts w:ascii="Arial Narrow" w:eastAsia="Times New Roman" w:hAnsi="Arial Narrow" w:cs="Times New Roman"/>
        </w:rPr>
        <w:t xml:space="preserve"> A extinção da Ata de Registro de Preços poderá ocorrer nas hipóteses previstas na Lei Federal nº 14.133/2021 e nas demais normas aplicáveis ao Sistema de Registro de Preços, observados os princípios do contraditório, ampla defesa, motivação e devido processo administrativo, quando cabíveis.</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b/>
          <w:bCs/>
        </w:rPr>
        <w:t>II –</w:t>
      </w:r>
      <w:r w:rsidRPr="00DD2D3F">
        <w:rPr>
          <w:rFonts w:ascii="Arial Narrow" w:eastAsia="Times New Roman" w:hAnsi="Arial Narrow" w:cs="Times New Roman"/>
        </w:rPr>
        <w:t xml:space="preserve"> O registro do detentor da Ata poderá ser extinto, mediante ato formal do órgão gerenciador, nas seguintes hipóteses:</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rPr>
        <w:t>a) descumprimento das condições estabelecidas na Ata de Registro de Preços;</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rPr>
        <w:t>b) não retirada ou não aceitação da Nota de Empenho, Autorização de Fornecimento ou instrumento equivalente, no prazo estabelecido pela Administração, sem justificativa aceitável;</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rPr>
        <w:t>c) inexecução total ou parcial das obrigações assumidas;</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rPr>
        <w:t>d) recusa injustificada em reduzir os valores registrados, quando comprovadamente superiores aos praticados no mercado;</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rPr>
        <w:t>e) prática de atos de fraude, declaração falsa, comportamento inidôneo ou qualquer conduta incompatível com a manutenção da Ata de Registro de Preços;</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rPr>
        <w:t>f) superveniência de sanção administrativa que impeça a contratação com a Administração Pública;</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rPr>
        <w:t>g) falência, dissolução da sociedade, perda das condições de habilitação ou superveniência de situação que comprometa a capacidade de execução das obrigações assumidas;</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rPr>
        <w:t>h) razões de interesse público devidamente justificadas e motivadas pela Administração.</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b/>
          <w:bCs/>
        </w:rPr>
        <w:t>III –</w:t>
      </w:r>
      <w:r w:rsidRPr="00DD2D3F">
        <w:rPr>
          <w:rFonts w:ascii="Arial Narrow" w:eastAsia="Times New Roman" w:hAnsi="Arial Narrow" w:cs="Times New Roman"/>
        </w:rPr>
        <w:t xml:space="preserve"> O detentor da Ata poderá solicitar a extinção do registro de preços mediante requerimento formal, devidamente fundamentado e acompanhado da comprovação da ocorrência de caso fortuito, força maior ou fato superveniente que inviabilize o cumprimento das obrigações assumidas.</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b/>
          <w:bCs/>
        </w:rPr>
        <w:t>III.1 –</w:t>
      </w:r>
      <w:r w:rsidRPr="00DD2D3F">
        <w:rPr>
          <w:rFonts w:ascii="Arial Narrow" w:eastAsia="Times New Roman" w:hAnsi="Arial Narrow" w:cs="Times New Roman"/>
        </w:rPr>
        <w:t xml:space="preserve"> A solicitação de extinção do registro deverá ocorrer antes da emissão da Autorização de Fornecimento, Nota de Empenho ou instrumento equivalente relacionado à obrigação afetada.</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b/>
          <w:bCs/>
        </w:rPr>
        <w:t>IV –</w:t>
      </w:r>
      <w:r w:rsidRPr="00DD2D3F">
        <w:rPr>
          <w:rFonts w:ascii="Arial Narrow" w:eastAsia="Times New Roman" w:hAnsi="Arial Narrow" w:cs="Times New Roman"/>
        </w:rPr>
        <w:t xml:space="preserve"> A extinção da Ata de Registro de Preços poderá ocorrer:</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rPr>
        <w:t>a) unilateralmente pela Administração, nas hipóteses legalmente previstas;</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rPr>
        <w:t>b) consensualmente, por acordo entre as partes, desde que haja interesse da Administração;</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rPr>
        <w:t>c) por decisão judicial ou arbitral, na forma da legislação vigente.</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b/>
          <w:bCs/>
        </w:rPr>
        <w:t>V –</w:t>
      </w:r>
      <w:r w:rsidRPr="00DD2D3F">
        <w:rPr>
          <w:rFonts w:ascii="Arial Narrow" w:eastAsia="Times New Roman" w:hAnsi="Arial Narrow" w:cs="Times New Roman"/>
        </w:rPr>
        <w:t xml:space="preserve"> A extinção da Ata de Registro de Preços deverá ser formalmente motivada e reduzida a termo no respectivo processo administrativo.</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b/>
          <w:bCs/>
        </w:rPr>
        <w:t>VI –</w:t>
      </w:r>
      <w:r w:rsidRPr="00DD2D3F">
        <w:rPr>
          <w:rFonts w:ascii="Arial Narrow" w:eastAsia="Times New Roman" w:hAnsi="Arial Narrow" w:cs="Times New Roman"/>
        </w:rPr>
        <w:t xml:space="preserve"> A extinção da Ata de Registro de Preços não gera, por si só, direito à indenização em favor do detentor do registro, ressalvadas as hipóteses legalmente previstas e os direitos decorrentes de obrigações já regularmente executadas.</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b/>
          <w:bCs/>
        </w:rPr>
        <w:t>VII –</w:t>
      </w:r>
      <w:r w:rsidRPr="00DD2D3F">
        <w:rPr>
          <w:rFonts w:ascii="Arial Narrow" w:eastAsia="Times New Roman" w:hAnsi="Arial Narrow" w:cs="Times New Roman"/>
        </w:rPr>
        <w:t xml:space="preserve"> A comunicação dos atos relacionados à extinção do registro será realizada preferencialmente por meio eletrônico, admitida a utilização de publicação no Diário Oficial ou outro meio oficial de divulgação quando necessário.</w:t>
      </w:r>
    </w:p>
    <w:p w:rsidR="00433FDB" w:rsidRPr="00DD2D3F" w:rsidRDefault="00433FDB" w:rsidP="00433FDB">
      <w:pPr>
        <w:jc w:val="both"/>
        <w:rPr>
          <w:rFonts w:ascii="Arial Narrow" w:eastAsia="Times New Roman" w:hAnsi="Arial Narrow" w:cs="Times New Roman"/>
        </w:rPr>
      </w:pPr>
      <w:r w:rsidRPr="00DD2D3F">
        <w:rPr>
          <w:rFonts w:ascii="Arial Narrow" w:eastAsia="Times New Roman" w:hAnsi="Arial Narrow" w:cs="Times New Roman"/>
          <w:b/>
          <w:bCs/>
        </w:rPr>
        <w:t>VIII –</w:t>
      </w:r>
      <w:r w:rsidRPr="00DD2D3F">
        <w:rPr>
          <w:rFonts w:ascii="Arial Narrow" w:eastAsia="Times New Roman" w:hAnsi="Arial Narrow" w:cs="Times New Roman"/>
        </w:rPr>
        <w:t xml:space="preserve"> A extinção da Ata de Registro de Preços não prejudicará as obrigações decorrentes de instrumentos contratuais já formalizados e em execução, os quais permanecerão regidos pelas disposições próprias do respectivo contrato e pela legislação aplicável.</w:t>
      </w:r>
    </w:p>
    <w:p w:rsidR="007E6A55" w:rsidRPr="00DD2D3F" w:rsidRDefault="007E6A55" w:rsidP="00032969">
      <w:pPr>
        <w:jc w:val="both"/>
        <w:rPr>
          <w:rFonts w:ascii="Arial Narrow" w:eastAsia="Times New Roman" w:hAnsi="Arial Narrow" w:cs="Times New Roman"/>
          <w:snapToGrid w:val="0"/>
        </w:rPr>
      </w:pPr>
    </w:p>
    <w:p w:rsidR="007E6A55" w:rsidRPr="00DD2D3F" w:rsidRDefault="007E6A55" w:rsidP="00032969">
      <w:pPr>
        <w:tabs>
          <w:tab w:val="right" w:pos="3704"/>
        </w:tabs>
        <w:jc w:val="both"/>
        <w:rPr>
          <w:rFonts w:ascii="Arial Narrow" w:eastAsia="Times New Roman" w:hAnsi="Arial Narrow" w:cs="Times New Roman"/>
          <w:b/>
          <w:snapToGrid w:val="0"/>
        </w:rPr>
      </w:pPr>
      <w:r w:rsidRPr="00DD2D3F">
        <w:rPr>
          <w:rFonts w:ascii="Arial Narrow" w:eastAsia="Times New Roman" w:hAnsi="Arial Narrow" w:cs="Times New Roman"/>
          <w:b/>
          <w:snapToGrid w:val="0"/>
        </w:rPr>
        <w:t xml:space="preserve">CLÁUSULA DÉCIMA </w:t>
      </w:r>
      <w:r w:rsidR="00331121" w:rsidRPr="00DD2D3F">
        <w:rPr>
          <w:rFonts w:ascii="Arial Narrow" w:eastAsia="Times New Roman" w:hAnsi="Arial Narrow" w:cs="Times New Roman"/>
          <w:b/>
          <w:snapToGrid w:val="0"/>
        </w:rPr>
        <w:t>QUARTA</w:t>
      </w:r>
      <w:r w:rsidRPr="00DD2D3F">
        <w:rPr>
          <w:rFonts w:ascii="Arial Narrow" w:eastAsia="Times New Roman" w:hAnsi="Arial Narrow" w:cs="Times New Roman"/>
          <w:b/>
          <w:snapToGrid w:val="0"/>
        </w:rPr>
        <w:t xml:space="preserve"> - DAS DISPOSIÇÕES FINAIS</w:t>
      </w:r>
    </w:p>
    <w:p w:rsidR="007E6A55" w:rsidRPr="00DD2D3F" w:rsidRDefault="007E6A55" w:rsidP="00032969">
      <w:pPr>
        <w:tabs>
          <w:tab w:val="right" w:pos="3704"/>
        </w:tabs>
        <w:jc w:val="both"/>
        <w:rPr>
          <w:rFonts w:ascii="Arial Narrow" w:eastAsia="Times New Roman" w:hAnsi="Arial Narrow" w:cs="Times New Roman"/>
          <w:b/>
          <w:snapToGrid w:val="0"/>
        </w:rPr>
      </w:pPr>
    </w:p>
    <w:p w:rsidR="007E6A55" w:rsidRPr="00DD2D3F" w:rsidRDefault="007E6A55" w:rsidP="00032969">
      <w:pPr>
        <w:jc w:val="both"/>
        <w:rPr>
          <w:rFonts w:ascii="Arial Narrow" w:eastAsia="Times New Roman" w:hAnsi="Arial Narrow" w:cs="Times New Roman"/>
        </w:rPr>
      </w:pPr>
      <w:r w:rsidRPr="00DD2D3F">
        <w:rPr>
          <w:rFonts w:ascii="Arial Narrow" w:eastAsia="Times New Roman" w:hAnsi="Arial Narrow" w:cs="Times New Roman"/>
          <w:b/>
          <w:bCs/>
          <w:snapToGrid w:val="0"/>
        </w:rPr>
        <w:t xml:space="preserve">I </w:t>
      </w:r>
      <w:r w:rsidRPr="00DD2D3F">
        <w:rPr>
          <w:rFonts w:ascii="Arial Narrow" w:eastAsia="Times New Roman" w:hAnsi="Arial Narrow" w:cs="Times New Roman"/>
          <w:snapToGrid w:val="0"/>
        </w:rPr>
        <w:t xml:space="preserve">- Integram esta ata, o edital do Processo </w:t>
      </w:r>
      <w:r w:rsidR="0011327A" w:rsidRPr="00DD2D3F">
        <w:rPr>
          <w:rFonts w:ascii="Arial Narrow" w:eastAsia="Times New Roman" w:hAnsi="Arial Narrow" w:cs="Times New Roman"/>
          <w:snapToGrid w:val="0"/>
        </w:rPr>
        <w:t>Administrativo</w:t>
      </w:r>
      <w:r w:rsidRPr="00DD2D3F">
        <w:rPr>
          <w:rFonts w:ascii="Arial Narrow" w:eastAsia="Times New Roman" w:hAnsi="Arial Narrow" w:cs="Times New Roman"/>
          <w:snapToGrid w:val="0"/>
        </w:rPr>
        <w:t xml:space="preserve"> n. º </w:t>
      </w:r>
      <w:r w:rsidR="0080039C" w:rsidRPr="00DD2D3F">
        <w:rPr>
          <w:rFonts w:ascii="Arial Narrow" w:eastAsia="Times New Roman" w:hAnsi="Arial Narrow" w:cs="Times New Roman"/>
          <w:snapToGrid w:val="0"/>
        </w:rPr>
        <w:t>063</w:t>
      </w:r>
      <w:r w:rsidR="00A2353E" w:rsidRPr="00DD2D3F">
        <w:rPr>
          <w:rFonts w:ascii="Arial Narrow" w:eastAsia="Times New Roman" w:hAnsi="Arial Narrow" w:cs="Times New Roman"/>
          <w:snapToGrid w:val="0"/>
        </w:rPr>
        <w:t>/2026</w:t>
      </w:r>
      <w:r w:rsidRPr="00DD2D3F">
        <w:rPr>
          <w:rFonts w:ascii="Arial Narrow" w:eastAsia="Times New Roman" w:hAnsi="Arial Narrow" w:cs="Times New Roman"/>
          <w:snapToGrid w:val="0"/>
        </w:rPr>
        <w:t xml:space="preserve"> modalidade Pregão Eletrônico – Sistema de Registro de Preços n. </w:t>
      </w:r>
      <w:r w:rsidRPr="00DD2D3F">
        <w:rPr>
          <w:rFonts w:ascii="Arial Narrow" w:eastAsia="Times New Roman" w:hAnsi="Arial Narrow" w:cs="Times New Roman"/>
        </w:rPr>
        <w:t xml:space="preserve">º </w:t>
      </w:r>
      <w:r w:rsidR="0080039C" w:rsidRPr="00DD2D3F">
        <w:rPr>
          <w:rFonts w:ascii="Arial Narrow" w:eastAsia="Times New Roman" w:hAnsi="Arial Narrow" w:cs="Times New Roman"/>
        </w:rPr>
        <w:t>004</w:t>
      </w:r>
      <w:r w:rsidR="00A2353E" w:rsidRPr="00DD2D3F">
        <w:rPr>
          <w:rFonts w:ascii="Arial Narrow" w:eastAsia="Times New Roman" w:hAnsi="Arial Narrow" w:cs="Times New Roman"/>
        </w:rPr>
        <w:t>/2026</w:t>
      </w:r>
      <w:r w:rsidRPr="00DD2D3F">
        <w:rPr>
          <w:rFonts w:ascii="Arial Narrow" w:eastAsia="Times New Roman" w:hAnsi="Arial Narrow" w:cs="Times New Roman"/>
        </w:rPr>
        <w:t>, seus anexos e as propostas das empresas classificadas no certame.</w:t>
      </w:r>
    </w:p>
    <w:p w:rsidR="007E6A55" w:rsidRPr="00DD2D3F" w:rsidRDefault="007E6A55" w:rsidP="00032969">
      <w:pPr>
        <w:jc w:val="both"/>
        <w:rPr>
          <w:rFonts w:ascii="Arial Narrow" w:eastAsia="Times New Roman" w:hAnsi="Arial Narrow" w:cs="Times New Roman"/>
          <w:snapToGrid w:val="0"/>
        </w:rPr>
      </w:pPr>
      <w:r w:rsidRPr="00DD2D3F">
        <w:rPr>
          <w:rFonts w:ascii="Arial Narrow" w:eastAsia="Times New Roman" w:hAnsi="Arial Narrow" w:cs="Times New Roman"/>
          <w:b/>
        </w:rPr>
        <w:t xml:space="preserve">II </w:t>
      </w:r>
      <w:r w:rsidRPr="00DD2D3F">
        <w:rPr>
          <w:rFonts w:ascii="Arial Narrow" w:eastAsia="Times New Roman" w:hAnsi="Arial Narrow" w:cs="Times New Roman"/>
          <w:b/>
        </w:rPr>
        <w:noBreakHyphen/>
        <w:t xml:space="preserve"> </w:t>
      </w:r>
      <w:r w:rsidRPr="00DD2D3F">
        <w:rPr>
          <w:rFonts w:ascii="Arial Narrow" w:eastAsia="Times New Roman" w:hAnsi="Arial Narrow" w:cs="Times New Roman"/>
        </w:rPr>
        <w:t xml:space="preserve">Fica eleito o foro da Comarca de </w:t>
      </w:r>
      <w:proofErr w:type="spellStart"/>
      <w:r w:rsidRPr="00DD2D3F">
        <w:rPr>
          <w:rFonts w:ascii="Arial Narrow" w:eastAsia="Times New Roman" w:hAnsi="Arial Narrow" w:cs="Times New Roman"/>
        </w:rPr>
        <w:t>Silvianópolis</w:t>
      </w:r>
      <w:proofErr w:type="spellEnd"/>
      <w:r w:rsidRPr="00DD2D3F">
        <w:rPr>
          <w:rFonts w:ascii="Arial Narrow" w:eastAsia="Times New Roman" w:hAnsi="Arial Narrow" w:cs="Times New Roman"/>
        </w:rPr>
        <w:t>, Estado de Minas Gerais para dirimir quaisquer questões decorrentes da utilização da presente Ata.</w:t>
      </w:r>
    </w:p>
    <w:p w:rsidR="007E6A55" w:rsidRPr="00DD2D3F" w:rsidRDefault="007E6A55" w:rsidP="00032969">
      <w:pPr>
        <w:jc w:val="both"/>
        <w:rPr>
          <w:rFonts w:ascii="Arial Narrow" w:eastAsia="Times New Roman" w:hAnsi="Arial Narrow" w:cs="Times New Roman"/>
          <w:snapToGrid w:val="0"/>
        </w:rPr>
      </w:pPr>
      <w:r w:rsidRPr="00DD2D3F">
        <w:rPr>
          <w:rFonts w:ascii="Arial Narrow" w:eastAsia="Times New Roman" w:hAnsi="Arial Narrow" w:cs="Times New Roman"/>
          <w:b/>
          <w:snapToGrid w:val="0"/>
        </w:rPr>
        <w:t xml:space="preserve">III </w:t>
      </w:r>
      <w:r w:rsidRPr="00DD2D3F">
        <w:rPr>
          <w:rFonts w:ascii="Arial Narrow" w:eastAsia="Times New Roman" w:hAnsi="Arial Narrow" w:cs="Times New Roman"/>
          <w:b/>
          <w:snapToGrid w:val="0"/>
        </w:rPr>
        <w:noBreakHyphen/>
      </w:r>
      <w:r w:rsidRPr="00DD2D3F">
        <w:rPr>
          <w:rFonts w:ascii="Arial Narrow" w:eastAsia="Times New Roman" w:hAnsi="Arial Narrow" w:cs="Times New Roman"/>
          <w:snapToGrid w:val="0"/>
        </w:rPr>
        <w:t xml:space="preserve"> Os casos omissos serão resolvidos de acordo a Lei Federal 14.133/2021, e sua alterações, e demais normas aplicáveis. Subsidiariamente, aplicar</w:t>
      </w:r>
      <w:r w:rsidRPr="00DD2D3F">
        <w:rPr>
          <w:rFonts w:ascii="Arial Narrow" w:eastAsia="Times New Roman" w:hAnsi="Arial Narrow" w:cs="Times New Roman"/>
          <w:snapToGrid w:val="0"/>
        </w:rPr>
        <w:noBreakHyphen/>
        <w:t>se</w:t>
      </w:r>
      <w:r w:rsidRPr="00DD2D3F">
        <w:rPr>
          <w:rFonts w:ascii="Arial Narrow" w:eastAsia="Times New Roman" w:hAnsi="Arial Narrow" w:cs="Times New Roman"/>
          <w:snapToGrid w:val="0"/>
        </w:rPr>
        <w:noBreakHyphen/>
        <w:t>ão os princípios gerais de Direito.</w:t>
      </w:r>
    </w:p>
    <w:p w:rsidR="006A7FB5" w:rsidRPr="00DD2D3F" w:rsidRDefault="006A7FB5" w:rsidP="00032969">
      <w:pPr>
        <w:jc w:val="both"/>
        <w:rPr>
          <w:rFonts w:ascii="Arial Narrow" w:eastAsia="Times New Roman" w:hAnsi="Arial Narrow" w:cs="Times New Roman"/>
          <w:snapToGrid w:val="0"/>
        </w:rPr>
      </w:pPr>
    </w:p>
    <w:p w:rsidR="006A7FB5" w:rsidRPr="004C21DF" w:rsidRDefault="006A7FB5" w:rsidP="006A7FB5">
      <w:pPr>
        <w:jc w:val="both"/>
        <w:rPr>
          <w:rFonts w:ascii="Arial Narrow" w:hAnsi="Arial Narrow"/>
          <w:snapToGrid w:val="0"/>
        </w:rPr>
      </w:pPr>
      <w:r w:rsidRPr="00DD2D3F">
        <w:rPr>
          <w:rFonts w:ascii="Arial Narrow" w:hAnsi="Arial Narrow"/>
        </w:rPr>
        <w:t>E, por estarem justas e contratadas, as partes, por seus representantes legais, firmam a presente ata de registro de preços por meio de assinatura eletrônica/digital, nos termos da legislação vigente, reconhecendo como válidos todos os seus efeitos jurídicos.</w:t>
      </w:r>
    </w:p>
    <w:p w:rsidR="00831F86" w:rsidRPr="004C21DF" w:rsidRDefault="00831F86" w:rsidP="00032969">
      <w:pPr>
        <w:jc w:val="both"/>
        <w:rPr>
          <w:rFonts w:ascii="Arial Narrow" w:eastAsia="Times New Roman" w:hAnsi="Arial Narrow" w:cs="Times New Roman"/>
          <w:snapToGrid w:val="0"/>
        </w:rPr>
      </w:pPr>
    </w:p>
    <w:p w:rsidR="007E6A55" w:rsidRPr="00DD2D3F" w:rsidRDefault="007E6A55" w:rsidP="00032969">
      <w:pPr>
        <w:jc w:val="right"/>
        <w:rPr>
          <w:rFonts w:ascii="Arial Narrow" w:eastAsia="Times New Roman" w:hAnsi="Arial Narrow" w:cs="Times New Roman"/>
        </w:rPr>
      </w:pPr>
      <w:r w:rsidRPr="004C21DF">
        <w:rPr>
          <w:rFonts w:ascii="Arial Narrow" w:eastAsia="Times New Roman" w:hAnsi="Arial Narrow" w:cs="Times New Roman"/>
        </w:rPr>
        <w:t xml:space="preserve"> </w:t>
      </w:r>
      <w:r w:rsidR="008766AF" w:rsidRPr="00DD2D3F">
        <w:rPr>
          <w:rFonts w:ascii="Arial Narrow" w:eastAsia="Times New Roman" w:hAnsi="Arial Narrow" w:cs="Times New Roman"/>
        </w:rPr>
        <w:t>São João da Mata</w:t>
      </w:r>
      <w:r w:rsidRPr="00DD2D3F">
        <w:rPr>
          <w:rFonts w:ascii="Arial Narrow" w:eastAsia="Times New Roman" w:hAnsi="Arial Narrow" w:cs="Times New Roman"/>
        </w:rPr>
        <w:t xml:space="preserve"> (MG), </w:t>
      </w:r>
      <w:r w:rsidR="00831F86">
        <w:rPr>
          <w:rFonts w:ascii="Arial Narrow" w:eastAsia="Times New Roman" w:hAnsi="Arial Narrow" w:cs="Times New Roman"/>
        </w:rPr>
        <w:t>13 de julho de 2026</w:t>
      </w:r>
      <w:r w:rsidR="006A7FB5" w:rsidRPr="00DD2D3F">
        <w:rPr>
          <w:rFonts w:ascii="Arial Narrow" w:eastAsia="Times New Roman" w:hAnsi="Arial Narrow" w:cs="Times New Roman"/>
        </w:rPr>
        <w:t>.</w:t>
      </w:r>
    </w:p>
    <w:p w:rsidR="007E6A55" w:rsidRDefault="007E6A55" w:rsidP="00032969">
      <w:pPr>
        <w:jc w:val="center"/>
        <w:rPr>
          <w:rFonts w:ascii="Arial Narrow" w:eastAsia="Times New Roman" w:hAnsi="Arial Narrow" w:cs="Times New Roman"/>
        </w:rPr>
      </w:pPr>
    </w:p>
    <w:p w:rsidR="00950218" w:rsidRDefault="00950218" w:rsidP="00032969">
      <w:pPr>
        <w:jc w:val="center"/>
        <w:rPr>
          <w:rFonts w:ascii="Arial Narrow" w:eastAsia="Times New Roman" w:hAnsi="Arial Narrow" w:cs="Times New Roman"/>
        </w:rPr>
      </w:pPr>
    </w:p>
    <w:p w:rsidR="00950218" w:rsidRDefault="00950218" w:rsidP="00032969">
      <w:pPr>
        <w:jc w:val="center"/>
        <w:rPr>
          <w:rFonts w:ascii="Arial Narrow" w:eastAsia="Times New Roman" w:hAnsi="Arial Narrow" w:cs="Times New Roman"/>
        </w:rPr>
      </w:pPr>
    </w:p>
    <w:p w:rsidR="00950218" w:rsidRPr="00DD2D3F" w:rsidRDefault="00950218" w:rsidP="00032969">
      <w:pPr>
        <w:jc w:val="center"/>
        <w:rPr>
          <w:rFonts w:ascii="Arial Narrow" w:eastAsia="Times New Roman" w:hAnsi="Arial Narrow" w:cs="Times New Roman"/>
        </w:rPr>
      </w:pPr>
    </w:p>
    <w:p w:rsidR="00220423" w:rsidRPr="00DD2D3F" w:rsidRDefault="00220423" w:rsidP="006A7FB5">
      <w:pPr>
        <w:rPr>
          <w:rFonts w:ascii="Arial Narrow" w:eastAsia="Times New Roman" w:hAnsi="Arial Narrow" w:cs="Times New Roman"/>
        </w:rPr>
      </w:pPr>
    </w:p>
    <w:p w:rsidR="007E6A55" w:rsidRPr="00DD2D3F" w:rsidRDefault="007E6A55" w:rsidP="00032969">
      <w:pPr>
        <w:jc w:val="center"/>
        <w:rPr>
          <w:rFonts w:ascii="Arial Narrow" w:eastAsia="Times New Roman" w:hAnsi="Arial Narrow" w:cs="Times New Roman"/>
          <w:b/>
        </w:rPr>
      </w:pPr>
      <w:r w:rsidRPr="00DD2D3F">
        <w:rPr>
          <w:rFonts w:ascii="Arial Narrow" w:eastAsia="Times New Roman" w:hAnsi="Arial Narrow" w:cs="Times New Roman"/>
          <w:b/>
        </w:rPr>
        <w:t xml:space="preserve">MUNICÍPIO DE </w:t>
      </w:r>
      <w:r w:rsidR="008766AF" w:rsidRPr="00DD2D3F">
        <w:rPr>
          <w:rFonts w:ascii="Arial Narrow" w:eastAsia="Times New Roman" w:hAnsi="Arial Narrow" w:cs="Times New Roman"/>
          <w:b/>
        </w:rPr>
        <w:t>SÃO JOÃO DA MATA</w:t>
      </w:r>
      <w:r w:rsidRPr="00DD2D3F">
        <w:rPr>
          <w:rFonts w:ascii="Arial Narrow" w:eastAsia="Times New Roman" w:hAnsi="Arial Narrow" w:cs="Times New Roman"/>
          <w:b/>
        </w:rPr>
        <w:t>/MG</w:t>
      </w:r>
    </w:p>
    <w:p w:rsidR="007E6A55" w:rsidRPr="00DD2D3F" w:rsidRDefault="007E6A55" w:rsidP="00032969">
      <w:pPr>
        <w:jc w:val="center"/>
        <w:rPr>
          <w:rFonts w:ascii="Arial Narrow" w:eastAsia="Times New Roman" w:hAnsi="Arial Narrow" w:cs="Times New Roman"/>
        </w:rPr>
      </w:pPr>
      <w:r w:rsidRPr="00DD2D3F">
        <w:rPr>
          <w:rFonts w:ascii="Arial Narrow" w:eastAsia="Times New Roman" w:hAnsi="Arial Narrow" w:cs="Times New Roman"/>
        </w:rPr>
        <w:t>Contratante</w:t>
      </w:r>
    </w:p>
    <w:p w:rsidR="00950218" w:rsidRDefault="007F5662" w:rsidP="00032969">
      <w:pPr>
        <w:jc w:val="center"/>
        <w:rPr>
          <w:rFonts w:ascii="Arial Narrow" w:eastAsia="Times New Roman" w:hAnsi="Arial Narrow" w:cs="Times New Roman"/>
        </w:rPr>
      </w:pPr>
      <w:proofErr w:type="spellStart"/>
      <w:r w:rsidRPr="00DD2D3F">
        <w:rPr>
          <w:rFonts w:ascii="Arial Narrow" w:eastAsia="Times New Roman" w:hAnsi="Arial Narrow" w:cs="Times New Roman"/>
        </w:rPr>
        <w:t>Rosemiro</w:t>
      </w:r>
      <w:proofErr w:type="spellEnd"/>
      <w:r w:rsidRPr="00DD2D3F">
        <w:rPr>
          <w:rFonts w:ascii="Arial Narrow" w:eastAsia="Times New Roman" w:hAnsi="Arial Narrow" w:cs="Times New Roman"/>
        </w:rPr>
        <w:t xml:space="preserve"> de Paiva Muniz</w:t>
      </w:r>
    </w:p>
    <w:p w:rsidR="007E6A55" w:rsidRDefault="007E6A55" w:rsidP="00032969">
      <w:pPr>
        <w:jc w:val="center"/>
        <w:rPr>
          <w:rFonts w:ascii="Arial Narrow" w:eastAsia="Times New Roman" w:hAnsi="Arial Narrow" w:cs="Times New Roman"/>
        </w:rPr>
      </w:pPr>
      <w:r w:rsidRPr="00DD2D3F">
        <w:rPr>
          <w:rFonts w:ascii="Arial Narrow" w:eastAsia="Times New Roman" w:hAnsi="Arial Narrow" w:cs="Times New Roman"/>
        </w:rPr>
        <w:t xml:space="preserve"> Prefeito Municipal</w:t>
      </w:r>
    </w:p>
    <w:p w:rsidR="00950218" w:rsidRDefault="00950218" w:rsidP="00032969">
      <w:pPr>
        <w:jc w:val="center"/>
        <w:rPr>
          <w:rFonts w:ascii="Arial Narrow" w:eastAsia="Times New Roman" w:hAnsi="Arial Narrow" w:cs="Times New Roman"/>
        </w:rPr>
      </w:pPr>
    </w:p>
    <w:p w:rsidR="00950218" w:rsidRPr="00DD2D3F" w:rsidRDefault="00950218" w:rsidP="00032969">
      <w:pPr>
        <w:jc w:val="center"/>
        <w:rPr>
          <w:rFonts w:ascii="Arial Narrow" w:eastAsia="Times New Roman" w:hAnsi="Arial Narrow" w:cs="Times New Roman"/>
        </w:rPr>
      </w:pPr>
    </w:p>
    <w:p w:rsidR="007E6A55" w:rsidRPr="00DD2D3F" w:rsidRDefault="007E6A55" w:rsidP="00032969">
      <w:pPr>
        <w:jc w:val="center"/>
        <w:rPr>
          <w:rFonts w:ascii="Arial Narrow" w:eastAsia="Times New Roman" w:hAnsi="Arial Narrow" w:cs="Times New Roman"/>
        </w:rPr>
      </w:pPr>
    </w:p>
    <w:p w:rsidR="00220423" w:rsidRPr="00DD2D3F" w:rsidRDefault="00220423" w:rsidP="006A7FB5">
      <w:pPr>
        <w:rPr>
          <w:rFonts w:ascii="Arial Narrow" w:eastAsia="Times New Roman" w:hAnsi="Arial Narrow" w:cs="Times New Roman"/>
        </w:rPr>
      </w:pPr>
    </w:p>
    <w:p w:rsidR="001D0FB5" w:rsidRDefault="001D0FB5" w:rsidP="00032969">
      <w:pPr>
        <w:jc w:val="center"/>
        <w:rPr>
          <w:rFonts w:ascii="Arial Narrow" w:eastAsia="Times New Roman" w:hAnsi="Arial Narrow" w:cs="Times New Roman"/>
          <w:b/>
        </w:rPr>
      </w:pPr>
      <w:r w:rsidRPr="001D0FB5">
        <w:rPr>
          <w:rFonts w:ascii="Arial Narrow" w:eastAsia="Times New Roman" w:hAnsi="Arial Narrow" w:cs="Times New Roman"/>
          <w:b/>
        </w:rPr>
        <w:t>K2M MAQUINAS LTDA</w:t>
      </w:r>
    </w:p>
    <w:p w:rsidR="001D0FB5" w:rsidRDefault="001D0FB5" w:rsidP="00032969">
      <w:pPr>
        <w:jc w:val="center"/>
        <w:rPr>
          <w:rFonts w:ascii="Arial Narrow" w:eastAsia="Times New Roman" w:hAnsi="Arial Narrow" w:cs="Times New Roman"/>
        </w:rPr>
      </w:pPr>
      <w:r>
        <w:rPr>
          <w:rFonts w:ascii="Arial Narrow" w:eastAsia="Times New Roman" w:hAnsi="Arial Narrow" w:cs="Times New Roman"/>
        </w:rPr>
        <w:t>CNPJ sob o n° 50.445.599/0001-45</w:t>
      </w:r>
    </w:p>
    <w:p w:rsidR="001D0FB5" w:rsidRPr="00950218" w:rsidRDefault="001D0FB5" w:rsidP="00032969">
      <w:pPr>
        <w:jc w:val="center"/>
        <w:rPr>
          <w:rFonts w:ascii="Arial Narrow" w:eastAsia="Times New Roman" w:hAnsi="Arial Narrow" w:cs="Times New Roman"/>
          <w:lang w:val="en-US"/>
        </w:rPr>
      </w:pPr>
      <w:r w:rsidRPr="00950218">
        <w:rPr>
          <w:rFonts w:ascii="Arial Narrow" w:eastAsia="Times New Roman" w:hAnsi="Arial Narrow" w:cs="Times New Roman"/>
          <w:lang w:val="en-US"/>
        </w:rPr>
        <w:t xml:space="preserve">Karina </w:t>
      </w:r>
      <w:proofErr w:type="spellStart"/>
      <w:r w:rsidRPr="00950218">
        <w:rPr>
          <w:rFonts w:ascii="Arial Narrow" w:eastAsia="Times New Roman" w:hAnsi="Arial Narrow" w:cs="Times New Roman"/>
          <w:lang w:val="en-US"/>
        </w:rPr>
        <w:t>Knop</w:t>
      </w:r>
      <w:proofErr w:type="spellEnd"/>
    </w:p>
    <w:p w:rsidR="007E6A55" w:rsidRPr="00950218" w:rsidRDefault="001D0FB5" w:rsidP="00032969">
      <w:pPr>
        <w:jc w:val="center"/>
        <w:rPr>
          <w:rFonts w:ascii="Arial Narrow" w:eastAsia="Times New Roman" w:hAnsi="Arial Narrow" w:cs="Times New Roman"/>
          <w:lang w:val="en-US"/>
        </w:rPr>
      </w:pPr>
      <w:r w:rsidRPr="00950218">
        <w:rPr>
          <w:rFonts w:ascii="Arial Narrow" w:eastAsia="Times New Roman" w:hAnsi="Arial Narrow" w:cs="Times New Roman"/>
          <w:lang w:val="en-US"/>
        </w:rPr>
        <w:t xml:space="preserve"> CPF n.º </w:t>
      </w:r>
      <w:r w:rsidR="00950218" w:rsidRPr="00950218">
        <w:rPr>
          <w:rFonts w:ascii="Arial Narrow" w:eastAsia="Times New Roman" w:hAnsi="Arial Narrow" w:cs="Times New Roman"/>
          <w:lang w:val="en-US"/>
        </w:rPr>
        <w:t>100.xxx.xxx-62</w:t>
      </w:r>
    </w:p>
    <w:p w:rsidR="007E6A55" w:rsidRPr="00DD2D3F" w:rsidRDefault="007E6A55" w:rsidP="00032969">
      <w:pPr>
        <w:jc w:val="center"/>
        <w:rPr>
          <w:rFonts w:ascii="Arial Narrow" w:eastAsia="Times New Roman" w:hAnsi="Arial Narrow" w:cs="Times New Roman"/>
        </w:rPr>
      </w:pPr>
      <w:r w:rsidRPr="00DD2D3F">
        <w:rPr>
          <w:rFonts w:ascii="Arial Narrow" w:eastAsia="Times New Roman" w:hAnsi="Arial Narrow" w:cs="Times New Roman"/>
        </w:rPr>
        <w:t>Contratada</w:t>
      </w:r>
    </w:p>
    <w:p w:rsidR="00CC6551" w:rsidRPr="004C21DF" w:rsidRDefault="00CC6551" w:rsidP="006A7FB5">
      <w:pPr>
        <w:jc w:val="center"/>
        <w:rPr>
          <w:rFonts w:ascii="Arial Narrow" w:eastAsia="Times New Roman" w:hAnsi="Arial Narrow" w:cs="Times New Roman"/>
          <w:i/>
          <w:iCs/>
        </w:rPr>
      </w:pPr>
    </w:p>
    <w:p w:rsidR="00CC6551" w:rsidRPr="004C21DF" w:rsidRDefault="00CC6551" w:rsidP="006A7FB5">
      <w:pPr>
        <w:jc w:val="center"/>
        <w:rPr>
          <w:rFonts w:ascii="Arial Narrow" w:eastAsia="Times New Roman" w:hAnsi="Arial Narrow" w:cs="Times New Roman"/>
          <w:i/>
          <w:iCs/>
        </w:rPr>
      </w:pPr>
    </w:p>
    <w:p w:rsidR="00CC6551" w:rsidRPr="004C21DF" w:rsidRDefault="00CC6551" w:rsidP="006A7FB5">
      <w:pPr>
        <w:jc w:val="center"/>
        <w:rPr>
          <w:rFonts w:ascii="Arial Narrow" w:eastAsia="Times New Roman" w:hAnsi="Arial Narrow" w:cs="Times New Roman"/>
          <w:i/>
          <w:iCs/>
        </w:rPr>
      </w:pPr>
    </w:p>
    <w:p w:rsidR="00CC6551" w:rsidRPr="004C21DF" w:rsidRDefault="00CC6551" w:rsidP="006A7FB5">
      <w:pPr>
        <w:jc w:val="center"/>
        <w:rPr>
          <w:rFonts w:ascii="Arial Narrow" w:eastAsia="Times New Roman" w:hAnsi="Arial Narrow" w:cs="Times New Roman"/>
          <w:i/>
          <w:iCs/>
        </w:rPr>
      </w:pPr>
    </w:p>
    <w:p w:rsidR="00CC6551" w:rsidRPr="004C21DF" w:rsidRDefault="00CC6551" w:rsidP="006A7FB5">
      <w:pPr>
        <w:jc w:val="center"/>
        <w:rPr>
          <w:rFonts w:ascii="Arial Narrow" w:eastAsia="Times New Roman" w:hAnsi="Arial Narrow" w:cs="Times New Roman"/>
          <w:i/>
          <w:iCs/>
        </w:rPr>
      </w:pPr>
    </w:p>
    <w:p w:rsidR="00CC6551" w:rsidRPr="004C21DF" w:rsidRDefault="00CC6551" w:rsidP="006A7FB5">
      <w:pPr>
        <w:jc w:val="center"/>
        <w:rPr>
          <w:rFonts w:ascii="Arial Narrow" w:eastAsia="Times New Roman" w:hAnsi="Arial Narrow" w:cs="Times New Roman"/>
          <w:i/>
          <w:iCs/>
        </w:rPr>
      </w:pPr>
    </w:p>
    <w:p w:rsidR="00CC6551" w:rsidRPr="004C21DF" w:rsidRDefault="00CC6551" w:rsidP="006A7FB5">
      <w:pPr>
        <w:jc w:val="center"/>
        <w:rPr>
          <w:rFonts w:ascii="Arial Narrow" w:eastAsia="Times New Roman" w:hAnsi="Arial Narrow" w:cs="Times New Roman"/>
          <w:i/>
          <w:iCs/>
        </w:rPr>
      </w:pPr>
    </w:p>
    <w:p w:rsidR="00CC6551" w:rsidRPr="004C21DF" w:rsidRDefault="00CC6551" w:rsidP="006A7FB5">
      <w:pPr>
        <w:jc w:val="center"/>
        <w:rPr>
          <w:rFonts w:ascii="Arial Narrow" w:eastAsia="Times New Roman" w:hAnsi="Arial Narrow" w:cs="Times New Roman"/>
          <w:i/>
          <w:iCs/>
        </w:rPr>
      </w:pPr>
    </w:p>
    <w:p w:rsidR="00CC6551" w:rsidRPr="004C21DF" w:rsidRDefault="00CC6551" w:rsidP="006A7FB5">
      <w:pPr>
        <w:jc w:val="center"/>
        <w:rPr>
          <w:rFonts w:ascii="Arial Narrow" w:eastAsia="Times New Roman" w:hAnsi="Arial Narrow" w:cs="Times New Roman"/>
          <w:i/>
          <w:iCs/>
        </w:rPr>
      </w:pPr>
    </w:p>
    <w:p w:rsidR="00CC6551" w:rsidRPr="004C21DF" w:rsidRDefault="00CC6551" w:rsidP="006A7FB5">
      <w:pPr>
        <w:jc w:val="center"/>
        <w:rPr>
          <w:rFonts w:ascii="Arial Narrow" w:eastAsia="Times New Roman" w:hAnsi="Arial Narrow" w:cs="Times New Roman"/>
          <w:i/>
          <w:iCs/>
        </w:rPr>
      </w:pPr>
    </w:p>
    <w:p w:rsidR="00CC6551" w:rsidRPr="004C21DF" w:rsidRDefault="00CC6551" w:rsidP="006A7FB5">
      <w:pPr>
        <w:jc w:val="center"/>
        <w:rPr>
          <w:rFonts w:ascii="Arial Narrow" w:eastAsia="Times New Roman" w:hAnsi="Arial Narrow" w:cs="Times New Roman"/>
          <w:i/>
          <w:iCs/>
        </w:rPr>
      </w:pPr>
    </w:p>
    <w:p w:rsidR="00CC6551" w:rsidRPr="004C21DF" w:rsidRDefault="00CC6551" w:rsidP="006A7FB5">
      <w:pPr>
        <w:jc w:val="center"/>
        <w:rPr>
          <w:rFonts w:ascii="Arial Narrow" w:eastAsia="Times New Roman" w:hAnsi="Arial Narrow" w:cs="Times New Roman"/>
          <w:i/>
          <w:iCs/>
        </w:rPr>
      </w:pPr>
    </w:p>
    <w:p w:rsidR="00CC6551" w:rsidRPr="004C21DF" w:rsidRDefault="00CC6551" w:rsidP="006A7FB5">
      <w:pPr>
        <w:jc w:val="center"/>
        <w:rPr>
          <w:rFonts w:ascii="Arial Narrow" w:eastAsia="Times New Roman" w:hAnsi="Arial Narrow" w:cs="Times New Roman"/>
          <w:i/>
          <w:iCs/>
        </w:rPr>
      </w:pPr>
    </w:p>
    <w:sectPr w:rsidR="00CC6551" w:rsidRPr="004C21DF" w:rsidSect="00F91FC3">
      <w:headerReference w:type="default" r:id="rId8"/>
      <w:footerReference w:type="default" r:id="rId9"/>
      <w:pgSz w:w="11906" w:h="16838"/>
      <w:pgMar w:top="635" w:right="709" w:bottom="709" w:left="1134" w:header="454" w:footer="283" w:gutter="0"/>
      <w:pgNumType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2F9B" w:rsidRDefault="00332F9B">
      <w:r>
        <w:separator/>
      </w:r>
    </w:p>
  </w:endnote>
  <w:endnote w:type="continuationSeparator" w:id="0">
    <w:p w:rsidR="00332F9B" w:rsidRDefault="00332F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Ecofont_Spranq_eco_Sans">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918" w:rsidRPr="003B7D22" w:rsidRDefault="00F26918" w:rsidP="008766AF">
    <w:pPr>
      <w:pStyle w:val="Rodap"/>
      <w:jc w:val="center"/>
      <w:rPr>
        <w:rFonts w:ascii="Arial Narrow" w:hAnsi="Arial Narrow" w:cs="Arial"/>
        <w:color w:val="7F7F7F"/>
        <w:sz w:val="18"/>
        <w:szCs w:val="18"/>
      </w:rPr>
    </w:pPr>
    <w:r w:rsidRPr="003B7D22">
      <w:rPr>
        <w:rFonts w:ascii="Arial Narrow" w:hAnsi="Arial Narrow" w:cs="Arial"/>
        <w:color w:val="7F7F7F"/>
        <w:sz w:val="18"/>
        <w:szCs w:val="18"/>
      </w:rPr>
      <w:t xml:space="preserve">Página </w:t>
    </w:r>
    <w:r w:rsidR="00082CB7" w:rsidRPr="003B7D22">
      <w:rPr>
        <w:rFonts w:ascii="Arial Narrow" w:hAnsi="Arial Narrow" w:cs="Arial"/>
        <w:b/>
        <w:bCs/>
        <w:color w:val="7F7F7F"/>
        <w:sz w:val="18"/>
        <w:szCs w:val="18"/>
      </w:rPr>
      <w:fldChar w:fldCharType="begin"/>
    </w:r>
    <w:r w:rsidRPr="003B7D22">
      <w:rPr>
        <w:rFonts w:ascii="Arial Narrow" w:hAnsi="Arial Narrow" w:cs="Arial"/>
        <w:b/>
        <w:bCs/>
        <w:color w:val="7F7F7F"/>
        <w:sz w:val="18"/>
        <w:szCs w:val="18"/>
      </w:rPr>
      <w:instrText>PAGE</w:instrText>
    </w:r>
    <w:r w:rsidR="00082CB7" w:rsidRPr="003B7D22">
      <w:rPr>
        <w:rFonts w:ascii="Arial Narrow" w:hAnsi="Arial Narrow" w:cs="Arial"/>
        <w:b/>
        <w:bCs/>
        <w:color w:val="7F7F7F"/>
        <w:sz w:val="18"/>
        <w:szCs w:val="18"/>
      </w:rPr>
      <w:fldChar w:fldCharType="separate"/>
    </w:r>
    <w:r w:rsidR="00950218">
      <w:rPr>
        <w:rFonts w:ascii="Arial Narrow" w:hAnsi="Arial Narrow" w:cs="Arial"/>
        <w:b/>
        <w:bCs/>
        <w:noProof/>
        <w:color w:val="7F7F7F"/>
        <w:sz w:val="18"/>
        <w:szCs w:val="18"/>
      </w:rPr>
      <w:t>6</w:t>
    </w:r>
    <w:r w:rsidR="00082CB7" w:rsidRPr="003B7D22">
      <w:rPr>
        <w:rFonts w:ascii="Arial Narrow" w:hAnsi="Arial Narrow" w:cs="Arial"/>
        <w:b/>
        <w:bCs/>
        <w:color w:val="7F7F7F"/>
        <w:sz w:val="18"/>
        <w:szCs w:val="18"/>
      </w:rPr>
      <w:fldChar w:fldCharType="end"/>
    </w:r>
    <w:r w:rsidRPr="003B7D22">
      <w:rPr>
        <w:rFonts w:ascii="Arial Narrow" w:hAnsi="Arial Narrow" w:cs="Arial"/>
        <w:color w:val="7F7F7F"/>
        <w:sz w:val="18"/>
        <w:szCs w:val="18"/>
      </w:rPr>
      <w:t xml:space="preserve"> de </w:t>
    </w:r>
    <w:r w:rsidR="00082CB7" w:rsidRPr="003B7D22">
      <w:rPr>
        <w:rFonts w:ascii="Arial Narrow" w:hAnsi="Arial Narrow" w:cs="Arial"/>
        <w:b/>
        <w:bCs/>
        <w:color w:val="7F7F7F"/>
        <w:sz w:val="18"/>
        <w:szCs w:val="18"/>
      </w:rPr>
      <w:fldChar w:fldCharType="begin"/>
    </w:r>
    <w:r w:rsidRPr="003B7D22">
      <w:rPr>
        <w:rFonts w:ascii="Arial Narrow" w:hAnsi="Arial Narrow" w:cs="Arial"/>
        <w:b/>
        <w:bCs/>
        <w:color w:val="7F7F7F"/>
        <w:sz w:val="18"/>
        <w:szCs w:val="18"/>
      </w:rPr>
      <w:instrText>NUMPAGES</w:instrText>
    </w:r>
    <w:r w:rsidR="00082CB7" w:rsidRPr="003B7D22">
      <w:rPr>
        <w:rFonts w:ascii="Arial Narrow" w:hAnsi="Arial Narrow" w:cs="Arial"/>
        <w:b/>
        <w:bCs/>
        <w:color w:val="7F7F7F"/>
        <w:sz w:val="18"/>
        <w:szCs w:val="18"/>
      </w:rPr>
      <w:fldChar w:fldCharType="separate"/>
    </w:r>
    <w:r w:rsidR="00950218">
      <w:rPr>
        <w:rFonts w:ascii="Arial Narrow" w:hAnsi="Arial Narrow" w:cs="Arial"/>
        <w:b/>
        <w:bCs/>
        <w:noProof/>
        <w:color w:val="7F7F7F"/>
        <w:sz w:val="18"/>
        <w:szCs w:val="18"/>
      </w:rPr>
      <w:t>7</w:t>
    </w:r>
    <w:r w:rsidR="00082CB7" w:rsidRPr="003B7D22">
      <w:rPr>
        <w:rFonts w:ascii="Arial Narrow" w:hAnsi="Arial Narrow" w:cs="Arial"/>
        <w:b/>
        <w:bCs/>
        <w:color w:val="7F7F7F"/>
        <w:sz w:val="18"/>
        <w:szCs w:val="18"/>
      </w:rPr>
      <w:fldChar w:fldCharType="end"/>
    </w:r>
  </w:p>
  <w:p w:rsidR="00F26918" w:rsidRDefault="00F26918" w:rsidP="008766AF"/>
  <w:p w:rsidR="00F26918" w:rsidRPr="00DB160A" w:rsidRDefault="00F26918" w:rsidP="008766AF">
    <w:pPr>
      <w:pStyle w:val="Rodap"/>
      <w:pBdr>
        <w:top w:val="single" w:sz="4" w:space="1" w:color="auto"/>
      </w:pBdr>
      <w:jc w:val="center"/>
      <w:rPr>
        <w:rFonts w:ascii="Arial Narrow" w:hAnsi="Arial Narrow"/>
      </w:rPr>
    </w:pPr>
    <w:r w:rsidRPr="00DB160A">
      <w:rPr>
        <w:rFonts w:ascii="Arial Narrow" w:hAnsi="Arial Narrow"/>
      </w:rPr>
      <w:t>Rua Maria Jos</w:t>
    </w:r>
    <w:r>
      <w:rPr>
        <w:rFonts w:ascii="Arial Narrow" w:hAnsi="Arial Narrow"/>
      </w:rPr>
      <w:t>é de Paiva, 546 – Centro – Fone:</w:t>
    </w:r>
    <w:r w:rsidRPr="00DB160A">
      <w:rPr>
        <w:rFonts w:ascii="Arial Narrow" w:hAnsi="Arial Narrow"/>
      </w:rPr>
      <w:t xml:space="preserve"> </w:t>
    </w:r>
    <w:r>
      <w:rPr>
        <w:rFonts w:ascii="Arial Narrow" w:hAnsi="Arial Narrow"/>
      </w:rPr>
      <w:t>(35)</w:t>
    </w:r>
    <w:r w:rsidRPr="004531FD">
      <w:rPr>
        <w:rFonts w:ascii="Arial Narrow" w:hAnsi="Arial Narrow"/>
      </w:rPr>
      <w:t>9776-6437</w:t>
    </w:r>
  </w:p>
  <w:p w:rsidR="00F26918" w:rsidRPr="00DB160A" w:rsidRDefault="00F26918" w:rsidP="008766AF">
    <w:pPr>
      <w:pStyle w:val="Rodap"/>
      <w:pBdr>
        <w:top w:val="single" w:sz="4" w:space="1" w:color="auto"/>
      </w:pBdr>
      <w:jc w:val="center"/>
      <w:rPr>
        <w:rFonts w:ascii="Arial Narrow" w:hAnsi="Arial Narrow"/>
      </w:rPr>
    </w:pPr>
    <w:r w:rsidRPr="00DB160A">
      <w:rPr>
        <w:rFonts w:ascii="Arial Narrow" w:hAnsi="Arial Narrow"/>
      </w:rPr>
      <w:t xml:space="preserve">E-mail: </w:t>
    </w:r>
    <w:r>
      <w:rPr>
        <w:rFonts w:ascii="Arial Narrow" w:hAnsi="Arial Narrow"/>
      </w:rPr>
      <w:t>licitacao@saojoaodamata.mg.gov.br</w:t>
    </w:r>
  </w:p>
  <w:p w:rsidR="00F26918" w:rsidRDefault="00F2691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2F9B" w:rsidRDefault="00332F9B">
      <w:r>
        <w:separator/>
      </w:r>
    </w:p>
  </w:footnote>
  <w:footnote w:type="continuationSeparator" w:id="0">
    <w:p w:rsidR="00332F9B" w:rsidRDefault="00332F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918" w:rsidRPr="00DB160A" w:rsidRDefault="00F26918" w:rsidP="00F26918">
    <w:pPr>
      <w:pStyle w:val="Cabealho"/>
      <w:jc w:val="center"/>
      <w:rPr>
        <w:rFonts w:ascii="Arial Narrow" w:hAnsi="Arial Narrow" w:cs="Tahoma"/>
        <w:b/>
        <w:sz w:val="28"/>
        <w:szCs w:val="28"/>
      </w:rPr>
    </w:pPr>
    <w:r>
      <w:rPr>
        <w:rFonts w:ascii="Arial Narrow" w:hAnsi="Arial Narrow" w:cs="Tahoma"/>
        <w:b/>
        <w:noProof/>
        <w:sz w:val="20"/>
        <w:szCs w:val="20"/>
      </w:rPr>
      <w:drawing>
        <wp:anchor distT="0" distB="0" distL="114300" distR="114300" simplePos="0" relativeHeight="251657216" behindDoc="1" locked="0" layoutInCell="1" allowOverlap="1">
          <wp:simplePos x="0" y="0"/>
          <wp:positionH relativeFrom="column">
            <wp:posOffset>5319395</wp:posOffset>
          </wp:positionH>
          <wp:positionV relativeFrom="paragraph">
            <wp:posOffset>-265430</wp:posOffset>
          </wp:positionV>
          <wp:extent cx="1478915" cy="1409065"/>
          <wp:effectExtent l="0" t="0" r="0" b="0"/>
          <wp:wrapNone/>
          <wp:docPr id="2" name="Imagem 2" descr="carimbo-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imbo-removebg-preview"/>
                  <pic:cNvPicPr>
                    <a:picLocks noChangeAspect="1" noChangeArrowheads="1"/>
                  </pic:cNvPicPr>
                </pic:nvPicPr>
                <pic:blipFill>
                  <a:blip r:embed="rId1"/>
                  <a:srcRect/>
                  <a:stretch>
                    <a:fillRect/>
                  </a:stretch>
                </pic:blipFill>
                <pic:spPr bwMode="auto">
                  <a:xfrm rot="-156463">
                    <a:off x="0" y="0"/>
                    <a:ext cx="1478915" cy="1409065"/>
                  </a:xfrm>
                  <a:prstGeom prst="rect">
                    <a:avLst/>
                  </a:prstGeom>
                  <a:noFill/>
                </pic:spPr>
              </pic:pic>
            </a:graphicData>
          </a:graphic>
        </wp:anchor>
      </w:drawing>
    </w:r>
    <w:r w:rsidR="00082CB7" w:rsidRPr="00082CB7">
      <w:rPr>
        <w:rFonts w:ascii="Arial Narrow" w:hAnsi="Arial Narrow" w:cs="Tahoma"/>
        <w:b/>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9pt;margin-top:-9.55pt;width:1in;height:76pt;z-index:-251658240;mso-position-horizontal-relative:text;mso-position-vertical-relative:text">
          <v:imagedata r:id="rId2" o:title=""/>
        </v:shape>
        <o:OLEObject Type="Embed" ProgID="CorelDRAW.Graphic.12" ShapeID="_x0000_s1025" DrawAspect="Content" ObjectID="_1845456708" r:id="rId3"/>
      </w:pict>
    </w:r>
    <w:r w:rsidRPr="00DB160A">
      <w:rPr>
        <w:rFonts w:ascii="Arial Narrow" w:hAnsi="Arial Narrow" w:cs="Tahoma"/>
        <w:b/>
        <w:sz w:val="28"/>
        <w:szCs w:val="28"/>
      </w:rPr>
      <w:t>REFEITURA MUNICIPAL DE SÃO JOÃO DA MATA</w:t>
    </w:r>
  </w:p>
  <w:p w:rsidR="00F26918" w:rsidRPr="00DB160A" w:rsidRDefault="00F26918" w:rsidP="00F26918">
    <w:pPr>
      <w:pStyle w:val="Cabealho"/>
      <w:tabs>
        <w:tab w:val="center" w:pos="5102"/>
        <w:tab w:val="right" w:pos="10205"/>
      </w:tabs>
      <w:jc w:val="center"/>
      <w:rPr>
        <w:rFonts w:ascii="Arial Narrow" w:hAnsi="Arial Narrow" w:cs="Tahoma"/>
        <w:sz w:val="28"/>
        <w:szCs w:val="28"/>
      </w:rPr>
    </w:pPr>
    <w:r w:rsidRPr="00DB160A">
      <w:rPr>
        <w:rFonts w:ascii="Arial Narrow" w:hAnsi="Arial Narrow" w:cs="Tahoma"/>
        <w:sz w:val="28"/>
        <w:szCs w:val="28"/>
      </w:rPr>
      <w:t>ESTADO DE MINAS GERAIS</w:t>
    </w:r>
  </w:p>
  <w:p w:rsidR="00F26918" w:rsidRPr="00DB160A" w:rsidRDefault="00F26918" w:rsidP="00F26918">
    <w:pPr>
      <w:pStyle w:val="Cabealho"/>
      <w:jc w:val="center"/>
      <w:rPr>
        <w:rFonts w:ascii="Arial Narrow" w:hAnsi="Arial Narrow" w:cs="Tahoma"/>
        <w:sz w:val="28"/>
        <w:szCs w:val="28"/>
      </w:rPr>
    </w:pPr>
    <w:r w:rsidRPr="00DB160A">
      <w:rPr>
        <w:rFonts w:ascii="Arial Narrow" w:hAnsi="Arial Narrow" w:cs="Tahoma"/>
        <w:sz w:val="28"/>
        <w:szCs w:val="28"/>
      </w:rPr>
      <w:t>CNPJ Nº 17.935.206/0001-06</w:t>
    </w:r>
  </w:p>
  <w:p w:rsidR="00F26918" w:rsidRPr="00106C6D" w:rsidRDefault="00F26918" w:rsidP="008766AF">
    <w:pPr>
      <w:pStyle w:val="Cabealho"/>
      <w:pBdr>
        <w:bottom w:val="single" w:sz="4" w:space="1" w:color="auto"/>
      </w:pBdr>
      <w:jc w:val="center"/>
      <w:rPr>
        <w:sz w:val="28"/>
        <w:szCs w:val="28"/>
      </w:rPr>
    </w:pPr>
  </w:p>
  <w:p w:rsidR="00F26918" w:rsidRPr="00296B72" w:rsidRDefault="00F26918" w:rsidP="008766AF">
    <w:pPr>
      <w:pStyle w:val="Cabealho"/>
      <w:tabs>
        <w:tab w:val="left" w:pos="2320"/>
      </w:tabs>
      <w:rPr>
        <w:b/>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037D7"/>
    <w:multiLevelType w:val="multilevel"/>
    <w:tmpl w:val="91282C86"/>
    <w:lvl w:ilvl="0">
      <w:start w:val="1"/>
      <w:numFmt w:val="decimal"/>
      <w:lvlText w:val="%1.0"/>
      <w:lvlJc w:val="left"/>
      <w:pPr>
        <w:tabs>
          <w:tab w:val="num" w:pos="2130"/>
        </w:tabs>
        <w:ind w:left="2130" w:hanging="2130"/>
      </w:pPr>
      <w:rPr>
        <w:rFonts w:hint="default"/>
      </w:rPr>
    </w:lvl>
    <w:lvl w:ilvl="1">
      <w:start w:val="1"/>
      <w:numFmt w:val="decimal"/>
      <w:lvlText w:val="%1.%2"/>
      <w:lvlJc w:val="left"/>
      <w:pPr>
        <w:tabs>
          <w:tab w:val="num" w:pos="2838"/>
        </w:tabs>
        <w:ind w:left="2838" w:hanging="2130"/>
      </w:pPr>
      <w:rPr>
        <w:rFonts w:hint="default"/>
      </w:rPr>
    </w:lvl>
    <w:lvl w:ilvl="2">
      <w:start w:val="1"/>
      <w:numFmt w:val="decimal"/>
      <w:lvlText w:val="%1.%2.%3"/>
      <w:lvlJc w:val="left"/>
      <w:pPr>
        <w:tabs>
          <w:tab w:val="num" w:pos="3546"/>
        </w:tabs>
        <w:ind w:left="3546" w:hanging="2130"/>
      </w:pPr>
      <w:rPr>
        <w:rFonts w:hint="default"/>
      </w:rPr>
    </w:lvl>
    <w:lvl w:ilvl="3">
      <w:start w:val="1"/>
      <w:numFmt w:val="decimal"/>
      <w:lvlText w:val="%1.%2.%3.%4"/>
      <w:lvlJc w:val="left"/>
      <w:pPr>
        <w:tabs>
          <w:tab w:val="num" w:pos="4254"/>
        </w:tabs>
        <w:ind w:left="4254" w:hanging="2130"/>
      </w:pPr>
      <w:rPr>
        <w:rFonts w:hint="default"/>
      </w:rPr>
    </w:lvl>
    <w:lvl w:ilvl="4">
      <w:start w:val="1"/>
      <w:numFmt w:val="decimal"/>
      <w:lvlText w:val="%1.%2.%3.%4.%5"/>
      <w:lvlJc w:val="left"/>
      <w:pPr>
        <w:tabs>
          <w:tab w:val="num" w:pos="4962"/>
        </w:tabs>
        <w:ind w:left="4962" w:hanging="2130"/>
      </w:pPr>
      <w:rPr>
        <w:rFonts w:hint="default"/>
      </w:rPr>
    </w:lvl>
    <w:lvl w:ilvl="5">
      <w:start w:val="1"/>
      <w:numFmt w:val="decimal"/>
      <w:lvlText w:val="%1.%2.%3.%4.%5.%6"/>
      <w:lvlJc w:val="left"/>
      <w:pPr>
        <w:tabs>
          <w:tab w:val="num" w:pos="5670"/>
        </w:tabs>
        <w:ind w:left="5670" w:hanging="2130"/>
      </w:pPr>
      <w:rPr>
        <w:rFonts w:hint="default"/>
      </w:rPr>
    </w:lvl>
    <w:lvl w:ilvl="6">
      <w:start w:val="1"/>
      <w:numFmt w:val="decimal"/>
      <w:lvlText w:val="%1.%2.%3.%4.%5.%6.%7"/>
      <w:lvlJc w:val="left"/>
      <w:pPr>
        <w:tabs>
          <w:tab w:val="num" w:pos="6378"/>
        </w:tabs>
        <w:ind w:left="6378" w:hanging="2130"/>
      </w:pPr>
      <w:rPr>
        <w:rFonts w:hint="default"/>
      </w:rPr>
    </w:lvl>
    <w:lvl w:ilvl="7">
      <w:start w:val="1"/>
      <w:numFmt w:val="decimal"/>
      <w:lvlText w:val="%1.%2.%3.%4.%5.%6.%7.%8"/>
      <w:lvlJc w:val="left"/>
      <w:pPr>
        <w:tabs>
          <w:tab w:val="num" w:pos="7086"/>
        </w:tabs>
        <w:ind w:left="7086" w:hanging="2130"/>
      </w:pPr>
      <w:rPr>
        <w:rFonts w:hint="default"/>
      </w:rPr>
    </w:lvl>
    <w:lvl w:ilvl="8">
      <w:start w:val="1"/>
      <w:numFmt w:val="decimal"/>
      <w:lvlText w:val="%1.%2.%3.%4.%5.%6.%7.%8.%9"/>
      <w:lvlJc w:val="left"/>
      <w:pPr>
        <w:tabs>
          <w:tab w:val="num" w:pos="7794"/>
        </w:tabs>
        <w:ind w:left="7794" w:hanging="2130"/>
      </w:pPr>
      <w:rPr>
        <w:rFonts w:hint="default"/>
      </w:rPr>
    </w:lvl>
  </w:abstractNum>
  <w:abstractNum w:abstractNumId="1">
    <w:nsid w:val="0C474490"/>
    <w:multiLevelType w:val="hybridMultilevel"/>
    <w:tmpl w:val="FE1E59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C54270F"/>
    <w:multiLevelType w:val="multilevel"/>
    <w:tmpl w:val="0BF862C6"/>
    <w:lvl w:ilvl="0">
      <w:start w:val="9"/>
      <w:numFmt w:val="decimal"/>
      <w:lvlText w:val="%1."/>
      <w:lvlJc w:val="left"/>
      <w:pPr>
        <w:ind w:left="360" w:hanging="360"/>
      </w:pPr>
      <w:rPr>
        <w:rFonts w:ascii="Arial Narrow" w:eastAsia="Calibri" w:hAnsi="Arial Narrow" w:cs="Calibri" w:hint="default"/>
        <w:b/>
      </w:rPr>
    </w:lvl>
    <w:lvl w:ilvl="1">
      <w:start w:val="5"/>
      <w:numFmt w:val="decimal"/>
      <w:lvlText w:val="%1.%2."/>
      <w:lvlJc w:val="left"/>
      <w:pPr>
        <w:ind w:left="574" w:hanging="432"/>
      </w:pPr>
      <w:rPr>
        <w:rFonts w:ascii="Arial Narrow" w:eastAsia="Calibri" w:hAnsi="Arial Narrow" w:cs="Calibri" w:hint="default"/>
        <w:b/>
        <w:color w:val="000000"/>
        <w:sz w:val="24"/>
        <w:szCs w:val="24"/>
      </w:rPr>
    </w:lvl>
    <w:lvl w:ilvl="2">
      <w:start w:val="1"/>
      <w:numFmt w:val="decimal"/>
      <w:lvlText w:val="%1.%2.%3."/>
      <w:lvlJc w:val="left"/>
      <w:pPr>
        <w:ind w:left="646" w:hanging="504"/>
      </w:pPr>
      <w:rPr>
        <w:rFonts w:ascii="Arial Narrow" w:eastAsia="Calibri" w:hAnsi="Arial Narrow" w:cs="Calibri" w:hint="default"/>
        <w:b/>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CA665CC"/>
    <w:multiLevelType w:val="multilevel"/>
    <w:tmpl w:val="10E6933C"/>
    <w:lvl w:ilvl="0">
      <w:start w:val="8"/>
      <w:numFmt w:val="decimal"/>
      <w:lvlText w:val="%1."/>
      <w:lvlJc w:val="left"/>
      <w:pPr>
        <w:ind w:left="3900" w:hanging="360"/>
      </w:pPr>
      <w:rPr>
        <w:rFonts w:hint="default"/>
      </w:rPr>
    </w:lvl>
    <w:lvl w:ilvl="1">
      <w:start w:val="18"/>
      <w:numFmt w:val="decimal"/>
      <w:isLgl/>
      <w:lvlText w:val="%1.%2"/>
      <w:lvlJc w:val="left"/>
      <w:pPr>
        <w:ind w:left="4080" w:hanging="540"/>
      </w:pPr>
      <w:rPr>
        <w:rFonts w:hint="default"/>
        <w:b/>
      </w:rPr>
    </w:lvl>
    <w:lvl w:ilvl="2">
      <w:start w:val="4"/>
      <w:numFmt w:val="decimal"/>
      <w:isLgl/>
      <w:lvlText w:val="%1.%2.%3"/>
      <w:lvlJc w:val="left"/>
      <w:pPr>
        <w:ind w:left="4260" w:hanging="720"/>
      </w:pPr>
      <w:rPr>
        <w:rFonts w:hint="default"/>
        <w:b/>
      </w:rPr>
    </w:lvl>
    <w:lvl w:ilvl="3">
      <w:start w:val="1"/>
      <w:numFmt w:val="decimal"/>
      <w:isLgl/>
      <w:lvlText w:val="%1.%2.%3.%4"/>
      <w:lvlJc w:val="left"/>
      <w:pPr>
        <w:ind w:left="4260" w:hanging="720"/>
      </w:pPr>
      <w:rPr>
        <w:rFonts w:hint="default"/>
        <w:b/>
      </w:rPr>
    </w:lvl>
    <w:lvl w:ilvl="4">
      <w:start w:val="1"/>
      <w:numFmt w:val="decimal"/>
      <w:isLgl/>
      <w:lvlText w:val="%1.%2.%3.%4.%5"/>
      <w:lvlJc w:val="left"/>
      <w:pPr>
        <w:ind w:left="4620" w:hanging="1080"/>
      </w:pPr>
      <w:rPr>
        <w:rFonts w:hint="default"/>
        <w:b/>
      </w:rPr>
    </w:lvl>
    <w:lvl w:ilvl="5">
      <w:start w:val="1"/>
      <w:numFmt w:val="decimal"/>
      <w:isLgl/>
      <w:lvlText w:val="%1.%2.%3.%4.%5.%6"/>
      <w:lvlJc w:val="left"/>
      <w:pPr>
        <w:ind w:left="4620" w:hanging="1080"/>
      </w:pPr>
      <w:rPr>
        <w:rFonts w:hint="default"/>
        <w:b/>
      </w:rPr>
    </w:lvl>
    <w:lvl w:ilvl="6">
      <w:start w:val="1"/>
      <w:numFmt w:val="decimal"/>
      <w:isLgl/>
      <w:lvlText w:val="%1.%2.%3.%4.%5.%6.%7"/>
      <w:lvlJc w:val="left"/>
      <w:pPr>
        <w:ind w:left="4980" w:hanging="1440"/>
      </w:pPr>
      <w:rPr>
        <w:rFonts w:hint="default"/>
        <w:b/>
      </w:rPr>
    </w:lvl>
    <w:lvl w:ilvl="7">
      <w:start w:val="1"/>
      <w:numFmt w:val="decimal"/>
      <w:isLgl/>
      <w:lvlText w:val="%1.%2.%3.%4.%5.%6.%7.%8"/>
      <w:lvlJc w:val="left"/>
      <w:pPr>
        <w:ind w:left="4980" w:hanging="1440"/>
      </w:pPr>
      <w:rPr>
        <w:rFonts w:hint="default"/>
        <w:b/>
      </w:rPr>
    </w:lvl>
    <w:lvl w:ilvl="8">
      <w:start w:val="1"/>
      <w:numFmt w:val="decimal"/>
      <w:isLgl/>
      <w:lvlText w:val="%1.%2.%3.%4.%5.%6.%7.%8.%9"/>
      <w:lvlJc w:val="left"/>
      <w:pPr>
        <w:ind w:left="4980" w:hanging="1440"/>
      </w:pPr>
      <w:rPr>
        <w:rFonts w:hint="default"/>
        <w:b/>
      </w:rPr>
    </w:lvl>
  </w:abstractNum>
  <w:abstractNum w:abstractNumId="4">
    <w:nsid w:val="0CE67F0B"/>
    <w:multiLevelType w:val="multilevel"/>
    <w:tmpl w:val="353CCE9A"/>
    <w:lvl w:ilvl="0">
      <w:start w:val="13"/>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5">
    <w:nsid w:val="134905CE"/>
    <w:multiLevelType w:val="multilevel"/>
    <w:tmpl w:val="CF5690C4"/>
    <w:lvl w:ilvl="0">
      <w:start w:val="1"/>
      <w:numFmt w:val="decimal"/>
      <w:lvlText w:val="%1"/>
      <w:lvlJc w:val="center"/>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138E59D6"/>
    <w:multiLevelType w:val="multilevel"/>
    <w:tmpl w:val="9AE01E52"/>
    <w:lvl w:ilvl="0">
      <w:start w:val="10"/>
      <w:numFmt w:val="decimal"/>
      <w:lvlText w:val="%1."/>
      <w:lvlJc w:val="left"/>
      <w:pPr>
        <w:ind w:left="360" w:hanging="360"/>
      </w:pPr>
      <w:rPr>
        <w:rFonts w:ascii="Arial Narrow" w:eastAsia="Calibri" w:hAnsi="Arial Narrow" w:cs="Calibri" w:hint="default"/>
        <w:b/>
      </w:rPr>
    </w:lvl>
    <w:lvl w:ilvl="1">
      <w:start w:val="1"/>
      <w:numFmt w:val="decimal"/>
      <w:lvlText w:val="%1.%2."/>
      <w:lvlJc w:val="left"/>
      <w:pPr>
        <w:ind w:left="574" w:hanging="432"/>
      </w:pPr>
      <w:rPr>
        <w:rFonts w:ascii="Arial Narrow" w:eastAsia="Calibri" w:hAnsi="Arial Narrow" w:cs="Calibri" w:hint="default"/>
        <w:b/>
        <w:color w:val="000000"/>
        <w:sz w:val="24"/>
        <w:szCs w:val="24"/>
      </w:rPr>
    </w:lvl>
    <w:lvl w:ilvl="2">
      <w:start w:val="1"/>
      <w:numFmt w:val="decimal"/>
      <w:lvlText w:val="%1.%2.%3."/>
      <w:lvlJc w:val="left"/>
      <w:pPr>
        <w:ind w:left="646" w:hanging="504"/>
      </w:pPr>
      <w:rPr>
        <w:rFonts w:ascii="Arial Narrow" w:eastAsia="Calibri" w:hAnsi="Arial Narrow" w:cs="Calibri" w:hint="default"/>
        <w:b/>
        <w:i w:val="0"/>
        <w:strike w:val="0"/>
        <w:color w:val="000000"/>
        <w:sz w:val="24"/>
        <w:szCs w:val="24"/>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50B79E9"/>
    <w:multiLevelType w:val="multilevel"/>
    <w:tmpl w:val="5494108E"/>
    <w:lvl w:ilvl="0">
      <w:start w:val="8"/>
      <w:numFmt w:val="decimal"/>
      <w:lvlText w:val="%1."/>
      <w:lvlJc w:val="left"/>
      <w:pPr>
        <w:ind w:left="360" w:hanging="360"/>
      </w:pPr>
      <w:rPr>
        <w:rFonts w:ascii="Calibri" w:eastAsia="Calibri" w:hAnsi="Calibri" w:cs="Calibri"/>
        <w:b/>
      </w:rPr>
    </w:lvl>
    <w:lvl w:ilvl="1">
      <w:start w:val="1"/>
      <w:numFmt w:val="decimal"/>
      <w:lvlText w:val="%1.%2."/>
      <w:lvlJc w:val="left"/>
      <w:pPr>
        <w:ind w:left="574" w:hanging="432"/>
      </w:pPr>
      <w:rPr>
        <w:rFonts w:ascii="Arial Narrow" w:eastAsia="Calibri" w:hAnsi="Arial Narrow" w:cs="Calibri" w:hint="default"/>
        <w:b/>
        <w:color w:val="000000"/>
        <w:sz w:val="24"/>
        <w:szCs w:val="24"/>
      </w:rPr>
    </w:lvl>
    <w:lvl w:ilvl="2">
      <w:start w:val="1"/>
      <w:numFmt w:val="decimal"/>
      <w:lvlText w:val="%1.%2.%3."/>
      <w:lvlJc w:val="left"/>
      <w:pPr>
        <w:ind w:left="646" w:hanging="504"/>
      </w:pPr>
      <w:rPr>
        <w:rFonts w:ascii="Arial Narrow" w:eastAsia="Calibri" w:hAnsi="Arial Narrow" w:cs="Calibri" w:hint="default"/>
        <w:b/>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5CA205C"/>
    <w:multiLevelType w:val="multilevel"/>
    <w:tmpl w:val="2E3C1F24"/>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17431433"/>
    <w:multiLevelType w:val="multilevel"/>
    <w:tmpl w:val="2F8428A8"/>
    <w:lvl w:ilvl="0">
      <w:start w:val="13"/>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rPr>
        <w:b/>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nsid w:val="1D5C100D"/>
    <w:multiLevelType w:val="multilevel"/>
    <w:tmpl w:val="50E494D8"/>
    <w:lvl w:ilvl="0">
      <w:start w:val="1"/>
      <w:numFmt w:val="decimal"/>
      <w:pStyle w:val="Nivel01"/>
      <w:lvlText w:val="%1."/>
      <w:lvlJc w:val="left"/>
      <w:pPr>
        <w:ind w:left="360" w:hanging="360"/>
      </w:pPr>
      <w:rPr>
        <w:rFonts w:hint="default"/>
        <w:b/>
        <w:color w:val="FFFFFF"/>
      </w:rPr>
    </w:lvl>
    <w:lvl w:ilvl="1">
      <w:start w:val="1"/>
      <w:numFmt w:val="decimal"/>
      <w:pStyle w:val="Nivel2"/>
      <w:lvlText w:val="%1.%2."/>
      <w:lvlJc w:val="left"/>
      <w:pPr>
        <w:ind w:left="4402"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E7243EC"/>
    <w:multiLevelType w:val="multilevel"/>
    <w:tmpl w:val="F6F8439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43B2AD0"/>
    <w:multiLevelType w:val="multilevel"/>
    <w:tmpl w:val="A6B0422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6E96298"/>
    <w:multiLevelType w:val="multilevel"/>
    <w:tmpl w:val="50567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9E450AF"/>
    <w:multiLevelType w:val="multilevel"/>
    <w:tmpl w:val="2DEE56BC"/>
    <w:lvl w:ilvl="0">
      <w:start w:val="1"/>
      <w:numFmt w:val="decimal"/>
      <w:lvlText w:val="%1."/>
      <w:lvlJc w:val="left"/>
      <w:pPr>
        <w:ind w:left="360" w:hanging="360"/>
      </w:pPr>
      <w:rPr>
        <w:rFonts w:ascii="Arial Narrow" w:eastAsia="Calibri" w:hAnsi="Arial Narrow" w:cs="Calibri" w:hint="default"/>
        <w:b/>
      </w:rPr>
    </w:lvl>
    <w:lvl w:ilvl="1">
      <w:start w:val="1"/>
      <w:numFmt w:val="decimal"/>
      <w:lvlText w:val="%1.%2."/>
      <w:lvlJc w:val="left"/>
      <w:pPr>
        <w:ind w:left="574" w:hanging="432"/>
      </w:pPr>
      <w:rPr>
        <w:rFonts w:ascii="Arial Narrow" w:eastAsia="Calibri" w:hAnsi="Arial Narrow" w:cs="Calibri" w:hint="default"/>
        <w:b/>
        <w:color w:val="000000"/>
        <w:sz w:val="24"/>
        <w:szCs w:val="24"/>
      </w:rPr>
    </w:lvl>
    <w:lvl w:ilvl="2">
      <w:start w:val="1"/>
      <w:numFmt w:val="decimal"/>
      <w:lvlText w:val="%1.%2.%3."/>
      <w:lvlJc w:val="left"/>
      <w:pPr>
        <w:ind w:left="646" w:hanging="504"/>
      </w:pPr>
      <w:rPr>
        <w:rFonts w:ascii="Arial Narrow" w:eastAsia="Calibri" w:hAnsi="Arial Narrow" w:cs="Calibri" w:hint="default"/>
        <w:b/>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D502184"/>
    <w:multiLevelType w:val="multilevel"/>
    <w:tmpl w:val="EF448F7A"/>
    <w:lvl w:ilvl="0">
      <w:start w:val="9"/>
      <w:numFmt w:val="decimal"/>
      <w:lvlText w:val="%1"/>
      <w:lvlJc w:val="left"/>
      <w:pPr>
        <w:ind w:left="435" w:hanging="435"/>
      </w:pPr>
      <w:rPr>
        <w:rFonts w:hint="default"/>
        <w:b/>
      </w:rPr>
    </w:lvl>
    <w:lvl w:ilvl="1">
      <w:start w:val="4"/>
      <w:numFmt w:val="decimal"/>
      <w:lvlText w:val="%1.%2"/>
      <w:lvlJc w:val="left"/>
      <w:pPr>
        <w:ind w:left="2205" w:hanging="435"/>
      </w:pPr>
      <w:rPr>
        <w:rFonts w:hint="default"/>
        <w:b/>
      </w:rPr>
    </w:lvl>
    <w:lvl w:ilvl="2">
      <w:start w:val="4"/>
      <w:numFmt w:val="decimal"/>
      <w:lvlText w:val="%1.%2.%3"/>
      <w:lvlJc w:val="left"/>
      <w:pPr>
        <w:ind w:left="4260" w:hanging="720"/>
      </w:pPr>
      <w:rPr>
        <w:rFonts w:hint="default"/>
        <w:b/>
      </w:rPr>
    </w:lvl>
    <w:lvl w:ilvl="3">
      <w:start w:val="1"/>
      <w:numFmt w:val="decimal"/>
      <w:lvlText w:val="%1.%2.%3.%4"/>
      <w:lvlJc w:val="left"/>
      <w:pPr>
        <w:ind w:left="6030" w:hanging="720"/>
      </w:pPr>
      <w:rPr>
        <w:rFonts w:hint="default"/>
        <w:b/>
      </w:rPr>
    </w:lvl>
    <w:lvl w:ilvl="4">
      <w:start w:val="1"/>
      <w:numFmt w:val="decimal"/>
      <w:lvlText w:val="%1.%2.%3.%4.%5"/>
      <w:lvlJc w:val="left"/>
      <w:pPr>
        <w:ind w:left="8160" w:hanging="1080"/>
      </w:pPr>
      <w:rPr>
        <w:rFonts w:hint="default"/>
        <w:b/>
      </w:rPr>
    </w:lvl>
    <w:lvl w:ilvl="5">
      <w:start w:val="1"/>
      <w:numFmt w:val="decimal"/>
      <w:lvlText w:val="%1.%2.%3.%4.%5.%6"/>
      <w:lvlJc w:val="left"/>
      <w:pPr>
        <w:ind w:left="9930" w:hanging="1080"/>
      </w:pPr>
      <w:rPr>
        <w:rFonts w:hint="default"/>
        <w:b/>
      </w:rPr>
    </w:lvl>
    <w:lvl w:ilvl="6">
      <w:start w:val="1"/>
      <w:numFmt w:val="decimal"/>
      <w:lvlText w:val="%1.%2.%3.%4.%5.%6.%7"/>
      <w:lvlJc w:val="left"/>
      <w:pPr>
        <w:ind w:left="12060" w:hanging="1440"/>
      </w:pPr>
      <w:rPr>
        <w:rFonts w:hint="default"/>
        <w:b/>
      </w:rPr>
    </w:lvl>
    <w:lvl w:ilvl="7">
      <w:start w:val="1"/>
      <w:numFmt w:val="decimal"/>
      <w:lvlText w:val="%1.%2.%3.%4.%5.%6.%7.%8"/>
      <w:lvlJc w:val="left"/>
      <w:pPr>
        <w:ind w:left="13830" w:hanging="1440"/>
      </w:pPr>
      <w:rPr>
        <w:rFonts w:hint="default"/>
        <w:b/>
      </w:rPr>
    </w:lvl>
    <w:lvl w:ilvl="8">
      <w:start w:val="1"/>
      <w:numFmt w:val="decimal"/>
      <w:lvlText w:val="%1.%2.%3.%4.%5.%6.%7.%8.%9"/>
      <w:lvlJc w:val="left"/>
      <w:pPr>
        <w:ind w:left="15600" w:hanging="1440"/>
      </w:pPr>
      <w:rPr>
        <w:rFonts w:hint="default"/>
        <w:b/>
      </w:rPr>
    </w:lvl>
  </w:abstractNum>
  <w:abstractNum w:abstractNumId="16">
    <w:nsid w:val="32312D6B"/>
    <w:multiLevelType w:val="multilevel"/>
    <w:tmpl w:val="E24038E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6C269D4"/>
    <w:multiLevelType w:val="multilevel"/>
    <w:tmpl w:val="51EA06C4"/>
    <w:lvl w:ilvl="0">
      <w:start w:val="1"/>
      <w:numFmt w:val="decimal"/>
      <w:lvlText w:val="%1."/>
      <w:lvlJc w:val="right"/>
      <w:pPr>
        <w:ind w:left="809" w:hanging="359"/>
      </w:pPr>
    </w:lvl>
    <w:lvl w:ilvl="1">
      <w:start w:val="1"/>
      <w:numFmt w:val="lowerLetter"/>
      <w:lvlText w:val="%2."/>
      <w:lvlJc w:val="left"/>
      <w:pPr>
        <w:ind w:left="1529" w:hanging="360"/>
      </w:pPr>
    </w:lvl>
    <w:lvl w:ilvl="2">
      <w:start w:val="1"/>
      <w:numFmt w:val="lowerRoman"/>
      <w:lvlText w:val="%3."/>
      <w:lvlJc w:val="right"/>
      <w:pPr>
        <w:ind w:left="2249" w:hanging="180"/>
      </w:pPr>
    </w:lvl>
    <w:lvl w:ilvl="3">
      <w:start w:val="1"/>
      <w:numFmt w:val="decimal"/>
      <w:lvlText w:val="%4."/>
      <w:lvlJc w:val="left"/>
      <w:pPr>
        <w:ind w:left="2969" w:hanging="360"/>
      </w:pPr>
    </w:lvl>
    <w:lvl w:ilvl="4">
      <w:start w:val="1"/>
      <w:numFmt w:val="lowerLetter"/>
      <w:lvlText w:val="%5."/>
      <w:lvlJc w:val="left"/>
      <w:pPr>
        <w:ind w:left="3689" w:hanging="360"/>
      </w:pPr>
    </w:lvl>
    <w:lvl w:ilvl="5">
      <w:start w:val="1"/>
      <w:numFmt w:val="lowerRoman"/>
      <w:lvlText w:val="%6."/>
      <w:lvlJc w:val="right"/>
      <w:pPr>
        <w:ind w:left="4409" w:hanging="180"/>
      </w:pPr>
    </w:lvl>
    <w:lvl w:ilvl="6">
      <w:start w:val="1"/>
      <w:numFmt w:val="decimal"/>
      <w:lvlText w:val="%7."/>
      <w:lvlJc w:val="left"/>
      <w:pPr>
        <w:ind w:left="5129" w:hanging="360"/>
      </w:pPr>
    </w:lvl>
    <w:lvl w:ilvl="7">
      <w:start w:val="1"/>
      <w:numFmt w:val="lowerLetter"/>
      <w:lvlText w:val="%8."/>
      <w:lvlJc w:val="left"/>
      <w:pPr>
        <w:ind w:left="5849" w:hanging="360"/>
      </w:pPr>
    </w:lvl>
    <w:lvl w:ilvl="8">
      <w:start w:val="1"/>
      <w:numFmt w:val="lowerRoman"/>
      <w:lvlText w:val="%9."/>
      <w:lvlJc w:val="right"/>
      <w:pPr>
        <w:ind w:left="6569" w:hanging="180"/>
      </w:pPr>
    </w:lvl>
  </w:abstractNum>
  <w:abstractNum w:abstractNumId="18">
    <w:nsid w:val="3F97570B"/>
    <w:multiLevelType w:val="multilevel"/>
    <w:tmpl w:val="30E2D9E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0360AD"/>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5C265B6"/>
    <w:multiLevelType w:val="multilevel"/>
    <w:tmpl w:val="71203906"/>
    <w:lvl w:ilvl="0">
      <w:start w:val="6"/>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21">
    <w:nsid w:val="46270D8C"/>
    <w:multiLevelType w:val="multilevel"/>
    <w:tmpl w:val="AE826706"/>
    <w:lvl w:ilvl="0">
      <w:start w:val="7"/>
      <w:numFmt w:val="decimal"/>
      <w:lvlText w:val="%1."/>
      <w:lvlJc w:val="left"/>
      <w:pPr>
        <w:ind w:left="360" w:hanging="360"/>
      </w:pPr>
      <w:rPr>
        <w:rFonts w:ascii="Arial Narrow" w:eastAsia="Calibri" w:hAnsi="Arial Narrow" w:cs="Calibri" w:hint="default"/>
        <w:b/>
      </w:rPr>
    </w:lvl>
    <w:lvl w:ilvl="1">
      <w:start w:val="14"/>
      <w:numFmt w:val="decimal"/>
      <w:lvlText w:val="%1.%2."/>
      <w:lvlJc w:val="left"/>
      <w:pPr>
        <w:ind w:left="574" w:hanging="432"/>
      </w:pPr>
      <w:rPr>
        <w:rFonts w:ascii="Arial Narrow" w:eastAsia="Calibri" w:hAnsi="Arial Narrow" w:cs="Calibri" w:hint="default"/>
        <w:b/>
        <w:color w:val="000000"/>
        <w:sz w:val="24"/>
        <w:szCs w:val="24"/>
      </w:rPr>
    </w:lvl>
    <w:lvl w:ilvl="2">
      <w:start w:val="1"/>
      <w:numFmt w:val="decimal"/>
      <w:lvlText w:val="%1.%2.%3."/>
      <w:lvlJc w:val="left"/>
      <w:pPr>
        <w:ind w:left="646" w:hanging="504"/>
      </w:pPr>
      <w:rPr>
        <w:rFonts w:ascii="Arial Narrow" w:eastAsia="Calibri" w:hAnsi="Arial Narrow" w:cs="Calibri" w:hint="default"/>
        <w:b/>
        <w:i w:val="0"/>
        <w:strike w:val="0"/>
        <w:color w:val="000000"/>
        <w:sz w:val="24"/>
        <w:szCs w:val="24"/>
      </w:rPr>
    </w:lvl>
    <w:lvl w:ilvl="3">
      <w:start w:val="1"/>
      <w:numFmt w:val="decimal"/>
      <w:lvlText w:val="%1.%2.%3.%4."/>
      <w:lvlJc w:val="left"/>
      <w:pPr>
        <w:ind w:left="648" w:hanging="648"/>
      </w:pPr>
      <w:rPr>
        <w:b/>
      </w:rPr>
    </w:lvl>
    <w:lvl w:ilvl="4">
      <w:start w:val="1"/>
      <w:numFmt w:val="decimal"/>
      <w:lvlText w:val="%1.%2.%3.%4.%5."/>
      <w:lvlJc w:val="left"/>
      <w:pPr>
        <w:ind w:left="2232" w:hanging="792"/>
      </w:pPr>
      <w:rPr>
        <w:b/>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7FC6220"/>
    <w:multiLevelType w:val="multilevel"/>
    <w:tmpl w:val="3E62B764"/>
    <w:lvl w:ilvl="0">
      <w:start w:val="9"/>
      <w:numFmt w:val="decimal"/>
      <w:lvlText w:val="%1"/>
      <w:lvlJc w:val="left"/>
      <w:pPr>
        <w:ind w:left="435" w:hanging="435"/>
      </w:pPr>
      <w:rPr>
        <w:rFonts w:hint="default"/>
        <w:b/>
      </w:rPr>
    </w:lvl>
    <w:lvl w:ilvl="1">
      <w:start w:val="9"/>
      <w:numFmt w:val="decimal"/>
      <w:lvlText w:val="%1.%2"/>
      <w:lvlJc w:val="left"/>
      <w:pPr>
        <w:ind w:left="2205" w:hanging="435"/>
      </w:pPr>
      <w:rPr>
        <w:rFonts w:hint="default"/>
        <w:b/>
      </w:rPr>
    </w:lvl>
    <w:lvl w:ilvl="2">
      <w:start w:val="4"/>
      <w:numFmt w:val="decimal"/>
      <w:lvlText w:val="%1.%2.%3"/>
      <w:lvlJc w:val="left"/>
      <w:pPr>
        <w:ind w:left="4260" w:hanging="720"/>
      </w:pPr>
      <w:rPr>
        <w:rFonts w:hint="default"/>
        <w:b/>
      </w:rPr>
    </w:lvl>
    <w:lvl w:ilvl="3">
      <w:start w:val="1"/>
      <w:numFmt w:val="decimal"/>
      <w:lvlText w:val="%1.%2.%3.%4"/>
      <w:lvlJc w:val="left"/>
      <w:pPr>
        <w:ind w:left="6030" w:hanging="720"/>
      </w:pPr>
      <w:rPr>
        <w:rFonts w:hint="default"/>
        <w:b/>
      </w:rPr>
    </w:lvl>
    <w:lvl w:ilvl="4">
      <w:start w:val="1"/>
      <w:numFmt w:val="decimal"/>
      <w:lvlText w:val="%1.%2.%3.%4.%5"/>
      <w:lvlJc w:val="left"/>
      <w:pPr>
        <w:ind w:left="8160" w:hanging="1080"/>
      </w:pPr>
      <w:rPr>
        <w:rFonts w:hint="default"/>
        <w:b/>
      </w:rPr>
    </w:lvl>
    <w:lvl w:ilvl="5">
      <w:start w:val="1"/>
      <w:numFmt w:val="decimal"/>
      <w:lvlText w:val="%1.%2.%3.%4.%5.%6"/>
      <w:lvlJc w:val="left"/>
      <w:pPr>
        <w:ind w:left="9930" w:hanging="1080"/>
      </w:pPr>
      <w:rPr>
        <w:rFonts w:hint="default"/>
        <w:b/>
      </w:rPr>
    </w:lvl>
    <w:lvl w:ilvl="6">
      <w:start w:val="1"/>
      <w:numFmt w:val="decimal"/>
      <w:lvlText w:val="%1.%2.%3.%4.%5.%6.%7"/>
      <w:lvlJc w:val="left"/>
      <w:pPr>
        <w:ind w:left="12060" w:hanging="1440"/>
      </w:pPr>
      <w:rPr>
        <w:rFonts w:hint="default"/>
        <w:b/>
      </w:rPr>
    </w:lvl>
    <w:lvl w:ilvl="7">
      <w:start w:val="1"/>
      <w:numFmt w:val="decimal"/>
      <w:lvlText w:val="%1.%2.%3.%4.%5.%6.%7.%8"/>
      <w:lvlJc w:val="left"/>
      <w:pPr>
        <w:ind w:left="13830" w:hanging="1440"/>
      </w:pPr>
      <w:rPr>
        <w:rFonts w:hint="default"/>
        <w:b/>
      </w:rPr>
    </w:lvl>
    <w:lvl w:ilvl="8">
      <w:start w:val="1"/>
      <w:numFmt w:val="decimal"/>
      <w:lvlText w:val="%1.%2.%3.%4.%5.%6.%7.%8.%9"/>
      <w:lvlJc w:val="left"/>
      <w:pPr>
        <w:ind w:left="15600" w:hanging="1440"/>
      </w:pPr>
      <w:rPr>
        <w:rFonts w:hint="default"/>
        <w:b/>
      </w:rPr>
    </w:lvl>
  </w:abstractNum>
  <w:abstractNum w:abstractNumId="23">
    <w:nsid w:val="48AD52A3"/>
    <w:multiLevelType w:val="multilevel"/>
    <w:tmpl w:val="A19ED96E"/>
    <w:lvl w:ilvl="0">
      <w:start w:val="9"/>
      <w:numFmt w:val="decimal"/>
      <w:lvlText w:val="%1."/>
      <w:lvlJc w:val="left"/>
      <w:pPr>
        <w:ind w:left="360" w:hanging="360"/>
      </w:pPr>
      <w:rPr>
        <w:rFonts w:ascii="Arial Narrow" w:eastAsia="Calibri" w:hAnsi="Arial Narrow" w:cs="Calibri" w:hint="default"/>
        <w:b/>
      </w:rPr>
    </w:lvl>
    <w:lvl w:ilvl="1">
      <w:start w:val="13"/>
      <w:numFmt w:val="decimal"/>
      <w:lvlText w:val="%1.%2."/>
      <w:lvlJc w:val="left"/>
      <w:pPr>
        <w:ind w:left="574" w:hanging="432"/>
      </w:pPr>
      <w:rPr>
        <w:rFonts w:ascii="Arial Narrow" w:eastAsia="Calibri" w:hAnsi="Arial Narrow" w:cs="Calibri" w:hint="default"/>
        <w:b/>
        <w:color w:val="000000"/>
        <w:sz w:val="24"/>
        <w:szCs w:val="24"/>
      </w:rPr>
    </w:lvl>
    <w:lvl w:ilvl="2">
      <w:start w:val="1"/>
      <w:numFmt w:val="decimal"/>
      <w:lvlText w:val="%1.%2.%3."/>
      <w:lvlJc w:val="left"/>
      <w:pPr>
        <w:ind w:left="646" w:hanging="504"/>
      </w:pPr>
      <w:rPr>
        <w:rFonts w:ascii="Arial Narrow" w:eastAsia="Calibri" w:hAnsi="Arial Narrow" w:cs="Calibri" w:hint="default"/>
        <w:b/>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A060240"/>
    <w:multiLevelType w:val="multilevel"/>
    <w:tmpl w:val="5A98E9B8"/>
    <w:lvl w:ilvl="0">
      <w:start w:val="17"/>
      <w:numFmt w:val="decimal"/>
      <w:lvlText w:val="%1."/>
      <w:lvlJc w:val="left"/>
      <w:pPr>
        <w:ind w:left="360" w:hanging="360"/>
      </w:pPr>
      <w:rPr>
        <w:rFonts w:ascii="Arial Narrow" w:eastAsia="Calibri" w:hAnsi="Arial Narrow" w:cs="Calibri" w:hint="default"/>
        <w:b/>
      </w:rPr>
    </w:lvl>
    <w:lvl w:ilvl="1">
      <w:start w:val="1"/>
      <w:numFmt w:val="decimal"/>
      <w:lvlText w:val="%1.%2."/>
      <w:lvlJc w:val="left"/>
      <w:pPr>
        <w:ind w:left="574" w:hanging="432"/>
      </w:pPr>
      <w:rPr>
        <w:rFonts w:ascii="Arial Narrow" w:eastAsia="Calibri" w:hAnsi="Arial Narrow" w:cs="Calibri" w:hint="default"/>
        <w:b/>
        <w:color w:val="000000"/>
        <w:sz w:val="24"/>
        <w:szCs w:val="24"/>
      </w:rPr>
    </w:lvl>
    <w:lvl w:ilvl="2">
      <w:start w:val="1"/>
      <w:numFmt w:val="decimal"/>
      <w:lvlText w:val="%1.%2.%3."/>
      <w:lvlJc w:val="left"/>
      <w:pPr>
        <w:ind w:left="646" w:hanging="504"/>
      </w:pPr>
      <w:rPr>
        <w:rFonts w:ascii="Arial Narrow" w:eastAsia="Calibri" w:hAnsi="Arial Narrow" w:cs="Calibri" w:hint="default"/>
        <w:b/>
        <w:i w:val="0"/>
        <w:strike w:val="0"/>
        <w:color w:val="000000"/>
        <w:sz w:val="24"/>
        <w:szCs w:val="24"/>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AFF577A"/>
    <w:multiLevelType w:val="multilevel"/>
    <w:tmpl w:val="5D7CE9DE"/>
    <w:lvl w:ilvl="0">
      <w:start w:val="9"/>
      <w:numFmt w:val="decimal"/>
      <w:lvlText w:val="%1"/>
      <w:lvlJc w:val="left"/>
      <w:pPr>
        <w:ind w:left="435" w:hanging="435"/>
      </w:pPr>
      <w:rPr>
        <w:rFonts w:hint="default"/>
        <w:b/>
      </w:rPr>
    </w:lvl>
    <w:lvl w:ilvl="1">
      <w:start w:val="8"/>
      <w:numFmt w:val="decimal"/>
      <w:lvlText w:val="%1.%2"/>
      <w:lvlJc w:val="left"/>
      <w:pPr>
        <w:ind w:left="435" w:hanging="435"/>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nsid w:val="4B583E79"/>
    <w:multiLevelType w:val="multilevel"/>
    <w:tmpl w:val="9AE01E52"/>
    <w:lvl w:ilvl="0">
      <w:start w:val="10"/>
      <w:numFmt w:val="decimal"/>
      <w:lvlText w:val="%1."/>
      <w:lvlJc w:val="left"/>
      <w:pPr>
        <w:ind w:left="360" w:hanging="360"/>
      </w:pPr>
      <w:rPr>
        <w:rFonts w:ascii="Arial Narrow" w:eastAsia="Calibri" w:hAnsi="Arial Narrow" w:cs="Calibri" w:hint="default"/>
        <w:b/>
      </w:rPr>
    </w:lvl>
    <w:lvl w:ilvl="1">
      <w:start w:val="1"/>
      <w:numFmt w:val="decimal"/>
      <w:lvlText w:val="%1.%2."/>
      <w:lvlJc w:val="left"/>
      <w:pPr>
        <w:ind w:left="574" w:hanging="432"/>
      </w:pPr>
      <w:rPr>
        <w:rFonts w:ascii="Arial Narrow" w:eastAsia="Calibri" w:hAnsi="Arial Narrow" w:cs="Calibri" w:hint="default"/>
        <w:b/>
        <w:color w:val="000000"/>
        <w:sz w:val="24"/>
        <w:szCs w:val="24"/>
      </w:rPr>
    </w:lvl>
    <w:lvl w:ilvl="2">
      <w:start w:val="1"/>
      <w:numFmt w:val="decimal"/>
      <w:lvlText w:val="%1.%2.%3."/>
      <w:lvlJc w:val="left"/>
      <w:pPr>
        <w:ind w:left="646" w:hanging="504"/>
      </w:pPr>
      <w:rPr>
        <w:rFonts w:ascii="Arial Narrow" w:eastAsia="Calibri" w:hAnsi="Arial Narrow" w:cs="Calibri" w:hint="default"/>
        <w:b/>
        <w:i w:val="0"/>
        <w:strike w:val="0"/>
        <w:color w:val="000000"/>
        <w:sz w:val="24"/>
        <w:szCs w:val="24"/>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D2C58A8"/>
    <w:multiLevelType w:val="multilevel"/>
    <w:tmpl w:val="DAA22A46"/>
    <w:lvl w:ilvl="0">
      <w:start w:val="20"/>
      <w:numFmt w:val="decimal"/>
      <w:lvlText w:val="%1."/>
      <w:lvlJc w:val="left"/>
      <w:pPr>
        <w:ind w:left="360" w:hanging="360"/>
      </w:pPr>
      <w:rPr>
        <w:rFonts w:ascii="Arial Narrow" w:eastAsia="Calibri" w:hAnsi="Arial Narrow" w:cs="Calibri" w:hint="default"/>
        <w:b/>
      </w:rPr>
    </w:lvl>
    <w:lvl w:ilvl="1">
      <w:start w:val="1"/>
      <w:numFmt w:val="decimal"/>
      <w:lvlText w:val="%1.%2."/>
      <w:lvlJc w:val="left"/>
      <w:pPr>
        <w:ind w:left="574" w:hanging="432"/>
      </w:pPr>
      <w:rPr>
        <w:rFonts w:ascii="Arial Narrow" w:eastAsia="Calibri" w:hAnsi="Arial Narrow" w:cstheme="majorHAnsi" w:hint="default"/>
        <w:b/>
        <w:color w:val="000000"/>
        <w:sz w:val="24"/>
        <w:szCs w:val="24"/>
      </w:rPr>
    </w:lvl>
    <w:lvl w:ilvl="2">
      <w:start w:val="1"/>
      <w:numFmt w:val="decimal"/>
      <w:lvlText w:val="%1.%2.%3."/>
      <w:lvlJc w:val="left"/>
      <w:pPr>
        <w:ind w:left="646" w:hanging="504"/>
      </w:pPr>
      <w:rPr>
        <w:rFonts w:ascii="Arial Narrow" w:eastAsia="Calibri" w:hAnsi="Arial Narrow" w:cs="Calibri" w:hint="default"/>
        <w:b/>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E334E42"/>
    <w:multiLevelType w:val="multilevel"/>
    <w:tmpl w:val="E24038E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FDD0E42"/>
    <w:multiLevelType w:val="multilevel"/>
    <w:tmpl w:val="BCC2FB92"/>
    <w:lvl w:ilvl="0">
      <w:start w:val="20"/>
      <w:numFmt w:val="decimal"/>
      <w:lvlText w:val="%1."/>
      <w:lvlJc w:val="left"/>
      <w:pPr>
        <w:ind w:left="360" w:hanging="360"/>
      </w:pPr>
      <w:rPr>
        <w:rFonts w:ascii="Arial Narrow" w:eastAsia="Calibri" w:hAnsi="Arial Narrow" w:cs="Calibri" w:hint="default"/>
        <w:b/>
      </w:rPr>
    </w:lvl>
    <w:lvl w:ilvl="1">
      <w:start w:val="1"/>
      <w:numFmt w:val="decimal"/>
      <w:lvlText w:val="%1.%2."/>
      <w:lvlJc w:val="left"/>
      <w:pPr>
        <w:ind w:left="574" w:hanging="432"/>
      </w:pPr>
      <w:rPr>
        <w:rFonts w:ascii="Arial Narrow" w:eastAsia="Calibri" w:hAnsi="Arial Narrow" w:cs="Calibri" w:hint="default"/>
        <w:b/>
        <w:color w:val="000000"/>
        <w:sz w:val="24"/>
        <w:szCs w:val="24"/>
      </w:rPr>
    </w:lvl>
    <w:lvl w:ilvl="2">
      <w:start w:val="1"/>
      <w:numFmt w:val="decimal"/>
      <w:lvlText w:val="%1.%2.%3."/>
      <w:lvlJc w:val="left"/>
      <w:pPr>
        <w:ind w:left="646" w:hanging="504"/>
      </w:pPr>
      <w:rPr>
        <w:rFonts w:ascii="Arial Narrow" w:eastAsia="Calibri" w:hAnsi="Arial Narrow" w:cs="Calibri" w:hint="default"/>
        <w:b/>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321504B"/>
    <w:multiLevelType w:val="multilevel"/>
    <w:tmpl w:val="94842B86"/>
    <w:lvl w:ilvl="0">
      <w:start w:val="17"/>
      <w:numFmt w:val="decimal"/>
      <w:lvlText w:val="%1."/>
      <w:lvlJc w:val="left"/>
      <w:pPr>
        <w:ind w:left="360" w:hanging="360"/>
      </w:pPr>
      <w:rPr>
        <w:rFonts w:ascii="Arial Narrow" w:eastAsia="Calibri" w:hAnsi="Arial Narrow" w:cs="Calibri" w:hint="default"/>
        <w:b/>
      </w:rPr>
    </w:lvl>
    <w:lvl w:ilvl="1">
      <w:start w:val="1"/>
      <w:numFmt w:val="decimal"/>
      <w:lvlText w:val="%1.%2."/>
      <w:lvlJc w:val="left"/>
      <w:pPr>
        <w:ind w:left="574" w:hanging="432"/>
      </w:pPr>
      <w:rPr>
        <w:rFonts w:ascii="Arial Narrow" w:eastAsia="Calibri" w:hAnsi="Arial Narrow" w:cs="Calibri" w:hint="default"/>
        <w:b/>
        <w:color w:val="000000"/>
        <w:sz w:val="24"/>
        <w:szCs w:val="24"/>
      </w:rPr>
    </w:lvl>
    <w:lvl w:ilvl="2">
      <w:start w:val="1"/>
      <w:numFmt w:val="decimal"/>
      <w:lvlText w:val="%1.%2.%3."/>
      <w:lvlJc w:val="left"/>
      <w:pPr>
        <w:ind w:left="646" w:hanging="504"/>
      </w:pPr>
      <w:rPr>
        <w:rFonts w:ascii="Calibri" w:eastAsia="Calibri" w:hAnsi="Calibri" w:cs="Calibri"/>
        <w:b/>
        <w:i w:val="0"/>
        <w:strike w:val="0"/>
        <w:color w:val="000000"/>
        <w:sz w:val="22"/>
        <w:szCs w:val="22"/>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7077A00"/>
    <w:multiLevelType w:val="multilevel"/>
    <w:tmpl w:val="554230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2546B6D"/>
    <w:multiLevelType w:val="multilevel"/>
    <w:tmpl w:val="2688A6EE"/>
    <w:lvl w:ilvl="0">
      <w:start w:val="1"/>
      <w:numFmt w:val="decimal"/>
      <w:lvlText w:val="%1."/>
      <w:lvlJc w:val="left"/>
      <w:pPr>
        <w:ind w:left="360" w:hanging="360"/>
      </w:pPr>
      <w:rPr>
        <w:rFonts w:ascii="Calibri" w:eastAsia="Calibri" w:hAnsi="Calibri" w:cs="Calibri"/>
        <w:b/>
      </w:rPr>
    </w:lvl>
    <w:lvl w:ilvl="1">
      <w:start w:val="1"/>
      <w:numFmt w:val="decimal"/>
      <w:lvlText w:val="%1.%2."/>
      <w:lvlJc w:val="left"/>
      <w:pPr>
        <w:ind w:left="574" w:hanging="432"/>
      </w:pPr>
      <w:rPr>
        <w:rFonts w:ascii="Calibri" w:eastAsia="Calibri" w:hAnsi="Calibri" w:cs="Calibri"/>
        <w:b/>
        <w:color w:val="000000"/>
        <w:sz w:val="22"/>
        <w:szCs w:val="22"/>
      </w:rPr>
    </w:lvl>
    <w:lvl w:ilvl="2">
      <w:start w:val="1"/>
      <w:numFmt w:val="decimal"/>
      <w:lvlText w:val="%1.%2.%3."/>
      <w:lvlJc w:val="left"/>
      <w:pPr>
        <w:ind w:left="646" w:hanging="504"/>
      </w:pPr>
      <w:rPr>
        <w:rFonts w:ascii="Calibri" w:eastAsia="Calibri" w:hAnsi="Calibri" w:cs="Calibri"/>
        <w:b/>
        <w:i w:val="0"/>
        <w:strike w:val="0"/>
        <w:color w:val="000000"/>
        <w:sz w:val="22"/>
        <w:szCs w:val="22"/>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3E50418"/>
    <w:multiLevelType w:val="multilevel"/>
    <w:tmpl w:val="959C2DFC"/>
    <w:lvl w:ilvl="0">
      <w:start w:val="1"/>
      <w:numFmt w:val="decimal"/>
      <w:lvlText w:val="%1."/>
      <w:lvlJc w:val="left"/>
      <w:pPr>
        <w:ind w:left="405" w:hanging="405"/>
      </w:pPr>
      <w:rPr>
        <w:rFonts w:ascii="Calibri" w:eastAsia="Calibri" w:hAnsi="Calibri" w:cs="Calibri"/>
        <w:b/>
        <w:sz w:val="22"/>
        <w:szCs w:val="22"/>
      </w:rPr>
    </w:lvl>
    <w:lvl w:ilvl="1">
      <w:start w:val="1"/>
      <w:numFmt w:val="decimal"/>
      <w:lvlText w:val="%1.%2."/>
      <w:lvlJc w:val="left"/>
      <w:pPr>
        <w:ind w:left="405" w:hanging="405"/>
      </w:pPr>
      <w:rPr>
        <w:rFonts w:ascii="Calibri" w:eastAsia="Calibri" w:hAnsi="Calibri" w:cs="Calibri"/>
        <w:b/>
        <w:color w:val="000000"/>
        <w:sz w:val="22"/>
        <w:szCs w:val="22"/>
      </w:rPr>
    </w:lvl>
    <w:lvl w:ilvl="2">
      <w:start w:val="1"/>
      <w:numFmt w:val="decimal"/>
      <w:lvlText w:val="%1.%2.%3."/>
      <w:lvlJc w:val="left"/>
      <w:pPr>
        <w:ind w:left="720" w:hanging="720"/>
      </w:pPr>
      <w:rPr>
        <w:rFonts w:ascii="Calibri" w:eastAsia="Calibri" w:hAnsi="Calibri" w:cs="Calibri"/>
        <w:b/>
        <w:color w:val="000000"/>
        <w:sz w:val="22"/>
        <w:szCs w:val="22"/>
      </w:rPr>
    </w:lvl>
    <w:lvl w:ilvl="3">
      <w:start w:val="1"/>
      <w:numFmt w:val="decimal"/>
      <w:lvlText w:val="%1.%2.%3.%4."/>
      <w:lvlJc w:val="left"/>
      <w:pPr>
        <w:ind w:left="720" w:hanging="720"/>
      </w:pPr>
      <w:rPr>
        <w:rFonts w:ascii="Calibri" w:eastAsia="Calibri" w:hAnsi="Calibri" w:cs="Calibri"/>
        <w:b/>
        <w:sz w:val="22"/>
        <w:szCs w:val="22"/>
      </w:rPr>
    </w:lvl>
    <w:lvl w:ilvl="4">
      <w:start w:val="1"/>
      <w:numFmt w:val="decimal"/>
      <w:lvlText w:val="%1.%2.%3.%4.%5."/>
      <w:lvlJc w:val="left"/>
      <w:pPr>
        <w:ind w:left="1080" w:hanging="1080"/>
      </w:pPr>
      <w:rPr>
        <w:rFonts w:ascii="Calibri" w:eastAsia="Calibri" w:hAnsi="Calibri" w:cs="Calibri"/>
        <w:b/>
        <w:sz w:val="22"/>
        <w:szCs w:val="22"/>
      </w:rPr>
    </w:lvl>
    <w:lvl w:ilvl="5">
      <w:start w:val="1"/>
      <w:numFmt w:val="decimal"/>
      <w:lvlText w:val="%1.%2.%3.%4.%5.%6."/>
      <w:lvlJc w:val="left"/>
      <w:pPr>
        <w:ind w:left="1080" w:hanging="1080"/>
      </w:pPr>
      <w:rPr>
        <w:rFonts w:ascii="Calibri" w:eastAsia="Calibri" w:hAnsi="Calibri" w:cs="Calibri"/>
        <w:b/>
        <w:sz w:val="22"/>
        <w:szCs w:val="22"/>
      </w:rPr>
    </w:lvl>
    <w:lvl w:ilvl="6">
      <w:start w:val="1"/>
      <w:numFmt w:val="decimal"/>
      <w:lvlText w:val="%1.%2.%3.%4.%5.%6.%7."/>
      <w:lvlJc w:val="left"/>
      <w:pPr>
        <w:ind w:left="1440" w:hanging="1440"/>
      </w:pPr>
      <w:rPr>
        <w:rFonts w:ascii="Calibri" w:eastAsia="Calibri" w:hAnsi="Calibri" w:cs="Calibri"/>
        <w:b/>
        <w:sz w:val="22"/>
        <w:szCs w:val="22"/>
      </w:rPr>
    </w:lvl>
    <w:lvl w:ilvl="7">
      <w:start w:val="1"/>
      <w:numFmt w:val="decimal"/>
      <w:lvlText w:val="%1.%2.%3.%4.%5.%6.%7.%8."/>
      <w:lvlJc w:val="left"/>
      <w:pPr>
        <w:ind w:left="1440" w:hanging="1440"/>
      </w:pPr>
      <w:rPr>
        <w:rFonts w:ascii="Calibri" w:eastAsia="Calibri" w:hAnsi="Calibri" w:cs="Calibri"/>
        <w:b/>
        <w:sz w:val="22"/>
        <w:szCs w:val="22"/>
      </w:rPr>
    </w:lvl>
    <w:lvl w:ilvl="8">
      <w:start w:val="1"/>
      <w:numFmt w:val="decimal"/>
      <w:lvlText w:val="%1.%2.%3.%4.%5.%6.%7.%8.%9."/>
      <w:lvlJc w:val="left"/>
      <w:pPr>
        <w:ind w:left="1800" w:hanging="1800"/>
      </w:pPr>
      <w:rPr>
        <w:rFonts w:ascii="Calibri" w:eastAsia="Calibri" w:hAnsi="Calibri" w:cs="Calibri"/>
        <w:b/>
        <w:sz w:val="22"/>
        <w:szCs w:val="22"/>
      </w:rPr>
    </w:lvl>
  </w:abstractNum>
  <w:abstractNum w:abstractNumId="34">
    <w:nsid w:val="66E23D88"/>
    <w:multiLevelType w:val="multilevel"/>
    <w:tmpl w:val="46D4C848"/>
    <w:lvl w:ilvl="0">
      <w:start w:val="8"/>
      <w:numFmt w:val="decimal"/>
      <w:lvlText w:val="%1."/>
      <w:lvlJc w:val="left"/>
      <w:pPr>
        <w:ind w:left="360" w:hanging="360"/>
      </w:pPr>
      <w:rPr>
        <w:rFonts w:ascii="Arial Narrow" w:eastAsia="Calibri" w:hAnsi="Arial Narrow" w:cs="Calibri" w:hint="default"/>
        <w:b/>
      </w:rPr>
    </w:lvl>
    <w:lvl w:ilvl="1">
      <w:start w:val="2"/>
      <w:numFmt w:val="decimal"/>
      <w:lvlText w:val="%1.%2."/>
      <w:lvlJc w:val="left"/>
      <w:pPr>
        <w:ind w:left="574" w:hanging="432"/>
      </w:pPr>
      <w:rPr>
        <w:rFonts w:ascii="Arial Narrow" w:eastAsia="Calibri" w:hAnsi="Arial Narrow" w:cs="Calibri" w:hint="default"/>
        <w:b/>
        <w:color w:val="000000"/>
        <w:sz w:val="24"/>
        <w:szCs w:val="24"/>
      </w:rPr>
    </w:lvl>
    <w:lvl w:ilvl="2">
      <w:start w:val="1"/>
      <w:numFmt w:val="decimal"/>
      <w:lvlText w:val="%1.%2.%3."/>
      <w:lvlJc w:val="left"/>
      <w:pPr>
        <w:ind w:left="646" w:hanging="504"/>
      </w:pPr>
      <w:rPr>
        <w:rFonts w:ascii="Arial Narrow" w:eastAsia="Calibri" w:hAnsi="Arial Narrow" w:cs="Calibri" w:hint="default"/>
        <w:b/>
        <w:i w:val="0"/>
        <w:strike w:val="0"/>
        <w:color w:val="000000"/>
        <w:sz w:val="24"/>
        <w:szCs w:val="24"/>
      </w:rPr>
    </w:lvl>
    <w:lvl w:ilvl="3">
      <w:start w:val="1"/>
      <w:numFmt w:val="decimal"/>
      <w:lvlText w:val="%1.%2.%3.%4."/>
      <w:lvlJc w:val="left"/>
      <w:pPr>
        <w:ind w:left="220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B7F42EE"/>
    <w:multiLevelType w:val="multilevel"/>
    <w:tmpl w:val="27CAB9C2"/>
    <w:lvl w:ilvl="0">
      <w:start w:val="1"/>
      <w:numFmt w:val="decimal"/>
      <w:lvlText w:val="%1."/>
      <w:lvlJc w:val="left"/>
      <w:pPr>
        <w:tabs>
          <w:tab w:val="num" w:pos="3900"/>
        </w:tabs>
        <w:ind w:left="3900" w:hanging="360"/>
      </w:pPr>
      <w:rPr>
        <w:rFonts w:hint="default"/>
        <w:sz w:val="24"/>
        <w:szCs w:val="24"/>
      </w:rPr>
    </w:lvl>
    <w:lvl w:ilvl="1">
      <w:start w:val="1"/>
      <w:numFmt w:val="decimal"/>
      <w:isLgl/>
      <w:lvlText w:val="%1.%2."/>
      <w:lvlJc w:val="left"/>
      <w:pPr>
        <w:tabs>
          <w:tab w:val="num" w:pos="3975"/>
        </w:tabs>
        <w:ind w:left="3975" w:hanging="435"/>
      </w:pPr>
      <w:rPr>
        <w:rFonts w:hint="default"/>
        <w:b/>
      </w:rPr>
    </w:lvl>
    <w:lvl w:ilvl="2">
      <w:start w:val="1"/>
      <w:numFmt w:val="decimal"/>
      <w:isLgl/>
      <w:lvlText w:val="%1.%2.%3."/>
      <w:lvlJc w:val="left"/>
      <w:pPr>
        <w:tabs>
          <w:tab w:val="num" w:pos="4260"/>
        </w:tabs>
        <w:ind w:left="4260" w:hanging="720"/>
      </w:pPr>
      <w:rPr>
        <w:rFonts w:hint="default"/>
      </w:rPr>
    </w:lvl>
    <w:lvl w:ilvl="3">
      <w:start w:val="1"/>
      <w:numFmt w:val="decimal"/>
      <w:isLgl/>
      <w:lvlText w:val="%1.%2.%3.%4."/>
      <w:lvlJc w:val="left"/>
      <w:pPr>
        <w:tabs>
          <w:tab w:val="num" w:pos="4260"/>
        </w:tabs>
        <w:ind w:left="4260" w:hanging="720"/>
      </w:pPr>
      <w:rPr>
        <w:rFonts w:hint="default"/>
      </w:rPr>
    </w:lvl>
    <w:lvl w:ilvl="4">
      <w:start w:val="1"/>
      <w:numFmt w:val="decimal"/>
      <w:isLgl/>
      <w:lvlText w:val="%1.%2.%3.%4.%5."/>
      <w:lvlJc w:val="left"/>
      <w:pPr>
        <w:tabs>
          <w:tab w:val="num" w:pos="4620"/>
        </w:tabs>
        <w:ind w:left="4620" w:hanging="1080"/>
      </w:pPr>
      <w:rPr>
        <w:rFonts w:hint="default"/>
      </w:rPr>
    </w:lvl>
    <w:lvl w:ilvl="5">
      <w:start w:val="1"/>
      <w:numFmt w:val="decimal"/>
      <w:isLgl/>
      <w:lvlText w:val="%1.%2.%3.%4.%5.%6."/>
      <w:lvlJc w:val="left"/>
      <w:pPr>
        <w:tabs>
          <w:tab w:val="num" w:pos="4620"/>
        </w:tabs>
        <w:ind w:left="4620" w:hanging="1080"/>
      </w:pPr>
      <w:rPr>
        <w:rFonts w:hint="default"/>
      </w:rPr>
    </w:lvl>
    <w:lvl w:ilvl="6">
      <w:start w:val="1"/>
      <w:numFmt w:val="decimal"/>
      <w:isLgl/>
      <w:lvlText w:val="%1.%2.%3.%4.%5.%6.%7."/>
      <w:lvlJc w:val="left"/>
      <w:pPr>
        <w:tabs>
          <w:tab w:val="num" w:pos="4980"/>
        </w:tabs>
        <w:ind w:left="4980" w:hanging="1440"/>
      </w:pPr>
      <w:rPr>
        <w:rFonts w:hint="default"/>
      </w:rPr>
    </w:lvl>
    <w:lvl w:ilvl="7">
      <w:start w:val="1"/>
      <w:numFmt w:val="decimal"/>
      <w:isLgl/>
      <w:lvlText w:val="%1.%2.%3.%4.%5.%6.%7.%8."/>
      <w:lvlJc w:val="left"/>
      <w:pPr>
        <w:tabs>
          <w:tab w:val="num" w:pos="4980"/>
        </w:tabs>
        <w:ind w:left="4980" w:hanging="1440"/>
      </w:pPr>
      <w:rPr>
        <w:rFonts w:hint="default"/>
      </w:rPr>
    </w:lvl>
    <w:lvl w:ilvl="8">
      <w:start w:val="1"/>
      <w:numFmt w:val="decimal"/>
      <w:isLgl/>
      <w:lvlText w:val="%1.%2.%3.%4.%5.%6.%7.%8.%9."/>
      <w:lvlJc w:val="left"/>
      <w:pPr>
        <w:tabs>
          <w:tab w:val="num" w:pos="5340"/>
        </w:tabs>
        <w:ind w:left="5340" w:hanging="1800"/>
      </w:pPr>
      <w:rPr>
        <w:rFonts w:hint="default"/>
      </w:rPr>
    </w:lvl>
  </w:abstractNum>
  <w:abstractNum w:abstractNumId="36">
    <w:nsid w:val="71312976"/>
    <w:multiLevelType w:val="multilevel"/>
    <w:tmpl w:val="A67EC022"/>
    <w:lvl w:ilvl="0">
      <w:start w:val="1"/>
      <w:numFmt w:val="decimal"/>
      <w:lvlText w:val="%1."/>
      <w:lvlJc w:val="left"/>
      <w:pPr>
        <w:ind w:left="0" w:firstLine="0"/>
      </w:pPr>
      <w:rPr>
        <w:rFonts w:ascii="Calibri" w:eastAsia="Calibri" w:hAnsi="Calibri" w:cs="Calibri"/>
        <w:b/>
        <w:i w:val="0"/>
        <w:color w:val="000000"/>
      </w:rPr>
    </w:lvl>
    <w:lvl w:ilvl="1">
      <w:start w:val="1"/>
      <w:numFmt w:val="decimal"/>
      <w:lvlText w:val="%1.%2."/>
      <w:lvlJc w:val="left"/>
      <w:pPr>
        <w:ind w:left="142" w:firstLine="0"/>
      </w:pPr>
      <w:rPr>
        <w:rFonts w:ascii="Calibri" w:eastAsia="Calibri" w:hAnsi="Calibri" w:cs="Calibri"/>
        <w:b/>
        <w:i w:val="0"/>
        <w:color w:val="000000"/>
      </w:rPr>
    </w:lvl>
    <w:lvl w:ilvl="2">
      <w:start w:val="1"/>
      <w:numFmt w:val="decimal"/>
      <w:lvlText w:val="%1.%2.%3."/>
      <w:lvlJc w:val="left"/>
      <w:pPr>
        <w:ind w:left="567" w:firstLine="0"/>
      </w:pPr>
      <w:rPr>
        <w:b/>
        <w:i w:val="0"/>
      </w:rPr>
    </w:lvl>
    <w:lvl w:ilvl="3">
      <w:start w:val="1"/>
      <w:numFmt w:val="decimal"/>
      <w:lvlText w:val="%1.%2.%3.%4."/>
      <w:lvlJc w:val="left"/>
      <w:pPr>
        <w:ind w:left="851" w:firstLine="0"/>
      </w:pPr>
      <w:rPr>
        <w:b/>
        <w:i w:val="0"/>
      </w:rPr>
    </w:lvl>
    <w:lvl w:ilvl="4">
      <w:start w:val="1"/>
      <w:numFmt w:val="decimal"/>
      <w:lvlText w:val="%1.%2.%3.%4.%5."/>
      <w:lvlJc w:val="left"/>
      <w:pPr>
        <w:ind w:left="1134" w:firstLine="0"/>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7496BF9"/>
    <w:multiLevelType w:val="multilevel"/>
    <w:tmpl w:val="13A85C1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C62113D"/>
    <w:multiLevelType w:val="multilevel"/>
    <w:tmpl w:val="EBB87A7C"/>
    <w:lvl w:ilvl="0">
      <w:start w:val="1"/>
      <w:numFmt w:val="decimal"/>
      <w:lvlText w:val="%1"/>
      <w:lvlJc w:val="center"/>
      <w:pPr>
        <w:ind w:left="650" w:hanging="360"/>
      </w:pPr>
      <w:rPr>
        <w:b/>
      </w:rPr>
    </w:lvl>
    <w:lvl w:ilvl="1">
      <w:start w:val="1"/>
      <w:numFmt w:val="lowerLetter"/>
      <w:lvlText w:val="%2."/>
      <w:lvlJc w:val="left"/>
      <w:pPr>
        <w:ind w:left="1370" w:hanging="360"/>
      </w:pPr>
    </w:lvl>
    <w:lvl w:ilvl="2">
      <w:start w:val="1"/>
      <w:numFmt w:val="lowerRoman"/>
      <w:lvlText w:val="%3."/>
      <w:lvlJc w:val="right"/>
      <w:pPr>
        <w:ind w:left="2090" w:hanging="180"/>
      </w:pPr>
    </w:lvl>
    <w:lvl w:ilvl="3">
      <w:start w:val="1"/>
      <w:numFmt w:val="decimal"/>
      <w:lvlText w:val="%4."/>
      <w:lvlJc w:val="left"/>
      <w:pPr>
        <w:ind w:left="2810" w:hanging="360"/>
      </w:pPr>
    </w:lvl>
    <w:lvl w:ilvl="4">
      <w:start w:val="1"/>
      <w:numFmt w:val="lowerLetter"/>
      <w:lvlText w:val="%5."/>
      <w:lvlJc w:val="left"/>
      <w:pPr>
        <w:ind w:left="3530" w:hanging="360"/>
      </w:pPr>
    </w:lvl>
    <w:lvl w:ilvl="5">
      <w:start w:val="1"/>
      <w:numFmt w:val="lowerRoman"/>
      <w:lvlText w:val="%6."/>
      <w:lvlJc w:val="right"/>
      <w:pPr>
        <w:ind w:left="4250" w:hanging="180"/>
      </w:pPr>
    </w:lvl>
    <w:lvl w:ilvl="6">
      <w:start w:val="1"/>
      <w:numFmt w:val="decimal"/>
      <w:lvlText w:val="%7."/>
      <w:lvlJc w:val="left"/>
      <w:pPr>
        <w:ind w:left="4970" w:hanging="360"/>
      </w:pPr>
    </w:lvl>
    <w:lvl w:ilvl="7">
      <w:start w:val="1"/>
      <w:numFmt w:val="lowerLetter"/>
      <w:lvlText w:val="%8."/>
      <w:lvlJc w:val="left"/>
      <w:pPr>
        <w:ind w:left="5690" w:hanging="360"/>
      </w:pPr>
    </w:lvl>
    <w:lvl w:ilvl="8">
      <w:start w:val="1"/>
      <w:numFmt w:val="lowerRoman"/>
      <w:lvlText w:val="%9."/>
      <w:lvlJc w:val="right"/>
      <w:pPr>
        <w:ind w:left="6410" w:hanging="180"/>
      </w:pPr>
    </w:lvl>
  </w:abstractNum>
  <w:abstractNum w:abstractNumId="39">
    <w:nsid w:val="7F827783"/>
    <w:multiLevelType w:val="multilevel"/>
    <w:tmpl w:val="F036F62C"/>
    <w:lvl w:ilvl="0">
      <w:start w:val="7"/>
      <w:numFmt w:val="decimal"/>
      <w:lvlText w:val="%1."/>
      <w:lvlJc w:val="left"/>
      <w:pPr>
        <w:ind w:left="360" w:hanging="360"/>
      </w:pPr>
      <w:rPr>
        <w:rFonts w:ascii="Arial Narrow" w:eastAsia="Calibri" w:hAnsi="Arial Narrow" w:cs="Calibri" w:hint="default"/>
        <w:b/>
      </w:rPr>
    </w:lvl>
    <w:lvl w:ilvl="1">
      <w:start w:val="15"/>
      <w:numFmt w:val="decimal"/>
      <w:lvlText w:val="%1.%2."/>
      <w:lvlJc w:val="left"/>
      <w:pPr>
        <w:ind w:left="574" w:hanging="432"/>
      </w:pPr>
      <w:rPr>
        <w:rFonts w:ascii="Arial Narrow" w:eastAsia="Calibri" w:hAnsi="Arial Narrow" w:cs="Calibri" w:hint="default"/>
        <w:b/>
        <w:color w:val="000000"/>
        <w:sz w:val="24"/>
        <w:szCs w:val="24"/>
      </w:rPr>
    </w:lvl>
    <w:lvl w:ilvl="2">
      <w:start w:val="1"/>
      <w:numFmt w:val="decimal"/>
      <w:lvlText w:val="%1.%2.%3."/>
      <w:lvlJc w:val="left"/>
      <w:pPr>
        <w:ind w:left="646" w:hanging="504"/>
      </w:pPr>
      <w:rPr>
        <w:rFonts w:ascii="Arial Narrow" w:eastAsia="Calibri" w:hAnsi="Arial Narrow" w:cs="Calibri" w:hint="default"/>
        <w:b/>
        <w:i w:val="0"/>
        <w:strike w:val="0"/>
        <w:color w:val="000000"/>
        <w:sz w:val="24"/>
        <w:szCs w:val="24"/>
      </w:rPr>
    </w:lvl>
    <w:lvl w:ilvl="3">
      <w:start w:val="1"/>
      <w:numFmt w:val="decimal"/>
      <w:lvlText w:val="%1.%2.%3.%4."/>
      <w:lvlJc w:val="left"/>
      <w:pPr>
        <w:ind w:left="2208" w:hanging="648"/>
      </w:pPr>
      <w:rPr>
        <w:b/>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num>
  <w:num w:numId="3">
    <w:abstractNumId w:val="7"/>
  </w:num>
  <w:num w:numId="4">
    <w:abstractNumId w:val="27"/>
  </w:num>
  <w:num w:numId="5">
    <w:abstractNumId w:val="29"/>
  </w:num>
  <w:num w:numId="6">
    <w:abstractNumId w:val="36"/>
  </w:num>
  <w:num w:numId="7">
    <w:abstractNumId w:val="13"/>
  </w:num>
  <w:num w:numId="8">
    <w:abstractNumId w:val="30"/>
  </w:num>
  <w:num w:numId="9">
    <w:abstractNumId w:val="5"/>
  </w:num>
  <w:num w:numId="10">
    <w:abstractNumId w:val="14"/>
  </w:num>
  <w:num w:numId="11">
    <w:abstractNumId w:val="38"/>
  </w:num>
  <w:num w:numId="12">
    <w:abstractNumId w:val="17"/>
  </w:num>
  <w:num w:numId="13">
    <w:abstractNumId w:val="33"/>
  </w:num>
  <w:num w:numId="14">
    <w:abstractNumId w:val="21"/>
  </w:num>
  <w:num w:numId="15">
    <w:abstractNumId w:val="2"/>
  </w:num>
  <w:num w:numId="16">
    <w:abstractNumId w:val="32"/>
  </w:num>
  <w:num w:numId="17">
    <w:abstractNumId w:val="23"/>
  </w:num>
  <w:num w:numId="18">
    <w:abstractNumId w:val="39"/>
  </w:num>
  <w:num w:numId="19">
    <w:abstractNumId w:val="34"/>
  </w:num>
  <w:num w:numId="20">
    <w:abstractNumId w:val="35"/>
  </w:num>
  <w:num w:numId="21">
    <w:abstractNumId w:val="26"/>
  </w:num>
  <w:num w:numId="22">
    <w:abstractNumId w:val="11"/>
  </w:num>
  <w:num w:numId="23">
    <w:abstractNumId w:val="0"/>
  </w:num>
  <w:num w:numId="24">
    <w:abstractNumId w:val="4"/>
  </w:num>
  <w:num w:numId="25">
    <w:abstractNumId w:val="20"/>
  </w:num>
  <w:num w:numId="26">
    <w:abstractNumId w:val="6"/>
  </w:num>
  <w:num w:numId="27">
    <w:abstractNumId w:val="12"/>
  </w:num>
  <w:num w:numId="28">
    <w:abstractNumId w:val="1"/>
  </w:num>
  <w:num w:numId="29">
    <w:abstractNumId w:val="19"/>
  </w:num>
  <w:num w:numId="30">
    <w:abstractNumId w:val="16"/>
  </w:num>
  <w:num w:numId="31">
    <w:abstractNumId w:val="28"/>
  </w:num>
  <w:num w:numId="32">
    <w:abstractNumId w:val="3"/>
  </w:num>
  <w:num w:numId="33">
    <w:abstractNumId w:val="15"/>
  </w:num>
  <w:num w:numId="34">
    <w:abstractNumId w:val="22"/>
  </w:num>
  <w:num w:numId="35">
    <w:abstractNumId w:val="25"/>
  </w:num>
  <w:num w:numId="36">
    <w:abstractNumId w:val="24"/>
  </w:num>
  <w:num w:numId="37">
    <w:abstractNumId w:val="31"/>
  </w:num>
  <w:num w:numId="38">
    <w:abstractNumId w:val="18"/>
  </w:num>
  <w:num w:numId="39">
    <w:abstractNumId w:val="37"/>
  </w:num>
  <w:num w:numId="4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defaultTabStop w:val="720"/>
  <w:hyphenationZone w:val="425"/>
  <w:characterSpacingControl w:val="doNotCompress"/>
  <w:hdrShapeDefaults>
    <o:shapedefaults v:ext="edit" spidmax="18434"/>
    <o:shapelayout v:ext="edit">
      <o:idmap v:ext="edit" data="1"/>
    </o:shapelayout>
  </w:hdrShapeDefaults>
  <w:footnotePr>
    <w:footnote w:id="-1"/>
    <w:footnote w:id="0"/>
  </w:footnotePr>
  <w:endnotePr>
    <w:endnote w:id="-1"/>
    <w:endnote w:id="0"/>
  </w:endnotePr>
  <w:compat/>
  <w:rsids>
    <w:rsidRoot w:val="002873D2"/>
    <w:rsid w:val="0000288E"/>
    <w:rsid w:val="000046DD"/>
    <w:rsid w:val="00022DB1"/>
    <w:rsid w:val="00032969"/>
    <w:rsid w:val="00046660"/>
    <w:rsid w:val="00082CB7"/>
    <w:rsid w:val="00095A5E"/>
    <w:rsid w:val="000D1B88"/>
    <w:rsid w:val="000D21E7"/>
    <w:rsid w:val="000D56C5"/>
    <w:rsid w:val="000D7AA7"/>
    <w:rsid w:val="000E61E2"/>
    <w:rsid w:val="000F7397"/>
    <w:rsid w:val="0011327A"/>
    <w:rsid w:val="00151D7B"/>
    <w:rsid w:val="001554E5"/>
    <w:rsid w:val="00161805"/>
    <w:rsid w:val="00161D53"/>
    <w:rsid w:val="001636B5"/>
    <w:rsid w:val="00186834"/>
    <w:rsid w:val="00191EAE"/>
    <w:rsid w:val="0019309D"/>
    <w:rsid w:val="001A2FB0"/>
    <w:rsid w:val="001A6528"/>
    <w:rsid w:val="001B26AE"/>
    <w:rsid w:val="001C576D"/>
    <w:rsid w:val="001D0FB5"/>
    <w:rsid w:val="001E10D1"/>
    <w:rsid w:val="001E45C2"/>
    <w:rsid w:val="001F783F"/>
    <w:rsid w:val="0021141D"/>
    <w:rsid w:val="00220423"/>
    <w:rsid w:val="002218C3"/>
    <w:rsid w:val="00222A3D"/>
    <w:rsid w:val="002602F9"/>
    <w:rsid w:val="00285645"/>
    <w:rsid w:val="002873D2"/>
    <w:rsid w:val="00291786"/>
    <w:rsid w:val="00296B72"/>
    <w:rsid w:val="002A10D7"/>
    <w:rsid w:val="002B01B6"/>
    <w:rsid w:val="002B1D55"/>
    <w:rsid w:val="002B25EC"/>
    <w:rsid w:val="002C4C28"/>
    <w:rsid w:val="002D7B01"/>
    <w:rsid w:val="002E1E10"/>
    <w:rsid w:val="002E735B"/>
    <w:rsid w:val="0030192D"/>
    <w:rsid w:val="00307DBC"/>
    <w:rsid w:val="0031096D"/>
    <w:rsid w:val="00312194"/>
    <w:rsid w:val="00315A8F"/>
    <w:rsid w:val="003273C5"/>
    <w:rsid w:val="00331121"/>
    <w:rsid w:val="00332F9B"/>
    <w:rsid w:val="003515F7"/>
    <w:rsid w:val="00352EB2"/>
    <w:rsid w:val="00382CD0"/>
    <w:rsid w:val="003916D7"/>
    <w:rsid w:val="003A0A60"/>
    <w:rsid w:val="003A2EB3"/>
    <w:rsid w:val="003A3F7D"/>
    <w:rsid w:val="003B0CA9"/>
    <w:rsid w:val="003C101A"/>
    <w:rsid w:val="003C1970"/>
    <w:rsid w:val="003C2164"/>
    <w:rsid w:val="003D0D7C"/>
    <w:rsid w:val="003E4A60"/>
    <w:rsid w:val="003E7AF2"/>
    <w:rsid w:val="003F2873"/>
    <w:rsid w:val="003F43E1"/>
    <w:rsid w:val="00404723"/>
    <w:rsid w:val="00433FDB"/>
    <w:rsid w:val="004364A3"/>
    <w:rsid w:val="00444E43"/>
    <w:rsid w:val="00480CF2"/>
    <w:rsid w:val="004845A8"/>
    <w:rsid w:val="004967A2"/>
    <w:rsid w:val="004A297A"/>
    <w:rsid w:val="004A4DB1"/>
    <w:rsid w:val="004B4CCF"/>
    <w:rsid w:val="004C21DF"/>
    <w:rsid w:val="004C2F31"/>
    <w:rsid w:val="004C5FB8"/>
    <w:rsid w:val="004D14EE"/>
    <w:rsid w:val="004E0DD6"/>
    <w:rsid w:val="004E1645"/>
    <w:rsid w:val="004E3033"/>
    <w:rsid w:val="004E55F3"/>
    <w:rsid w:val="004F3ED0"/>
    <w:rsid w:val="00511129"/>
    <w:rsid w:val="00511B52"/>
    <w:rsid w:val="0052727C"/>
    <w:rsid w:val="00557FAD"/>
    <w:rsid w:val="00564861"/>
    <w:rsid w:val="00564FA1"/>
    <w:rsid w:val="0057203C"/>
    <w:rsid w:val="005754A9"/>
    <w:rsid w:val="00575C02"/>
    <w:rsid w:val="00581139"/>
    <w:rsid w:val="005829C7"/>
    <w:rsid w:val="00592468"/>
    <w:rsid w:val="005A0A7B"/>
    <w:rsid w:val="005A2CC5"/>
    <w:rsid w:val="005A608C"/>
    <w:rsid w:val="005C715F"/>
    <w:rsid w:val="005D3444"/>
    <w:rsid w:val="005D3A37"/>
    <w:rsid w:val="005E7134"/>
    <w:rsid w:val="005F2DA9"/>
    <w:rsid w:val="005F7D0C"/>
    <w:rsid w:val="00600B6B"/>
    <w:rsid w:val="006157BD"/>
    <w:rsid w:val="00623713"/>
    <w:rsid w:val="00630C62"/>
    <w:rsid w:val="006419A5"/>
    <w:rsid w:val="00642811"/>
    <w:rsid w:val="006553D9"/>
    <w:rsid w:val="00655DE9"/>
    <w:rsid w:val="00666569"/>
    <w:rsid w:val="00666B1E"/>
    <w:rsid w:val="00670392"/>
    <w:rsid w:val="006708D7"/>
    <w:rsid w:val="00684811"/>
    <w:rsid w:val="0068653C"/>
    <w:rsid w:val="006943FC"/>
    <w:rsid w:val="006A2FEC"/>
    <w:rsid w:val="006A3C4B"/>
    <w:rsid w:val="006A7FB5"/>
    <w:rsid w:val="006C172E"/>
    <w:rsid w:val="006C7464"/>
    <w:rsid w:val="006D5B20"/>
    <w:rsid w:val="00702FC4"/>
    <w:rsid w:val="00723F01"/>
    <w:rsid w:val="00724500"/>
    <w:rsid w:val="00740A48"/>
    <w:rsid w:val="00756996"/>
    <w:rsid w:val="00764EC9"/>
    <w:rsid w:val="00772E06"/>
    <w:rsid w:val="007757A6"/>
    <w:rsid w:val="00784377"/>
    <w:rsid w:val="00793420"/>
    <w:rsid w:val="007947C5"/>
    <w:rsid w:val="00796AF8"/>
    <w:rsid w:val="007A2524"/>
    <w:rsid w:val="007A2B99"/>
    <w:rsid w:val="007B573A"/>
    <w:rsid w:val="007E4FC2"/>
    <w:rsid w:val="007E6A55"/>
    <w:rsid w:val="007E74D5"/>
    <w:rsid w:val="007F5662"/>
    <w:rsid w:val="007F7A0C"/>
    <w:rsid w:val="0080039C"/>
    <w:rsid w:val="008273B2"/>
    <w:rsid w:val="00831F86"/>
    <w:rsid w:val="00835670"/>
    <w:rsid w:val="008603D9"/>
    <w:rsid w:val="00860F01"/>
    <w:rsid w:val="008610F7"/>
    <w:rsid w:val="00870BE9"/>
    <w:rsid w:val="008766AF"/>
    <w:rsid w:val="00881E4D"/>
    <w:rsid w:val="00893632"/>
    <w:rsid w:val="008A291B"/>
    <w:rsid w:val="008A3696"/>
    <w:rsid w:val="008F3067"/>
    <w:rsid w:val="008F337B"/>
    <w:rsid w:val="008F5697"/>
    <w:rsid w:val="008F5D9E"/>
    <w:rsid w:val="00910700"/>
    <w:rsid w:val="0092112A"/>
    <w:rsid w:val="00950218"/>
    <w:rsid w:val="00951A60"/>
    <w:rsid w:val="0096229B"/>
    <w:rsid w:val="00964A51"/>
    <w:rsid w:val="009667AF"/>
    <w:rsid w:val="00977F0B"/>
    <w:rsid w:val="009814FF"/>
    <w:rsid w:val="009818D8"/>
    <w:rsid w:val="00982436"/>
    <w:rsid w:val="009877E4"/>
    <w:rsid w:val="009903A1"/>
    <w:rsid w:val="00994953"/>
    <w:rsid w:val="009963B7"/>
    <w:rsid w:val="009B089C"/>
    <w:rsid w:val="009B2C43"/>
    <w:rsid w:val="009D7498"/>
    <w:rsid w:val="009E6281"/>
    <w:rsid w:val="00A050FE"/>
    <w:rsid w:val="00A2353E"/>
    <w:rsid w:val="00A23A8E"/>
    <w:rsid w:val="00A37132"/>
    <w:rsid w:val="00A3783A"/>
    <w:rsid w:val="00A545A4"/>
    <w:rsid w:val="00A561F2"/>
    <w:rsid w:val="00A6102B"/>
    <w:rsid w:val="00A672D5"/>
    <w:rsid w:val="00A74916"/>
    <w:rsid w:val="00A81313"/>
    <w:rsid w:val="00A94310"/>
    <w:rsid w:val="00A95149"/>
    <w:rsid w:val="00AA1332"/>
    <w:rsid w:val="00AA3E63"/>
    <w:rsid w:val="00AD0062"/>
    <w:rsid w:val="00AD486A"/>
    <w:rsid w:val="00AE0F02"/>
    <w:rsid w:val="00AE1B22"/>
    <w:rsid w:val="00AE6166"/>
    <w:rsid w:val="00AF0957"/>
    <w:rsid w:val="00AF403E"/>
    <w:rsid w:val="00B20401"/>
    <w:rsid w:val="00B31F29"/>
    <w:rsid w:val="00B45D83"/>
    <w:rsid w:val="00B518AC"/>
    <w:rsid w:val="00B523C5"/>
    <w:rsid w:val="00B54E06"/>
    <w:rsid w:val="00B57D2D"/>
    <w:rsid w:val="00B60005"/>
    <w:rsid w:val="00B617A2"/>
    <w:rsid w:val="00B62CC0"/>
    <w:rsid w:val="00B73660"/>
    <w:rsid w:val="00B73708"/>
    <w:rsid w:val="00B769E3"/>
    <w:rsid w:val="00B84BE5"/>
    <w:rsid w:val="00BA1ACD"/>
    <w:rsid w:val="00BC7BF4"/>
    <w:rsid w:val="00BE4486"/>
    <w:rsid w:val="00C05FE4"/>
    <w:rsid w:val="00C116E9"/>
    <w:rsid w:val="00C2076D"/>
    <w:rsid w:val="00C3733B"/>
    <w:rsid w:val="00C444C1"/>
    <w:rsid w:val="00C508DC"/>
    <w:rsid w:val="00C76AA7"/>
    <w:rsid w:val="00C77C3D"/>
    <w:rsid w:val="00C91478"/>
    <w:rsid w:val="00C977E3"/>
    <w:rsid w:val="00CA35C9"/>
    <w:rsid w:val="00CB42CE"/>
    <w:rsid w:val="00CB553A"/>
    <w:rsid w:val="00CC6551"/>
    <w:rsid w:val="00CD0DF6"/>
    <w:rsid w:val="00CE2E25"/>
    <w:rsid w:val="00CE336C"/>
    <w:rsid w:val="00CE6578"/>
    <w:rsid w:val="00CF074D"/>
    <w:rsid w:val="00CF53AB"/>
    <w:rsid w:val="00D01380"/>
    <w:rsid w:val="00D1530B"/>
    <w:rsid w:val="00D24A18"/>
    <w:rsid w:val="00D27AE9"/>
    <w:rsid w:val="00D37D13"/>
    <w:rsid w:val="00D45F22"/>
    <w:rsid w:val="00D539F8"/>
    <w:rsid w:val="00D60B1F"/>
    <w:rsid w:val="00D61030"/>
    <w:rsid w:val="00D65EFC"/>
    <w:rsid w:val="00D72E4B"/>
    <w:rsid w:val="00D735FA"/>
    <w:rsid w:val="00D75DE6"/>
    <w:rsid w:val="00D77C7F"/>
    <w:rsid w:val="00D9369F"/>
    <w:rsid w:val="00D941A9"/>
    <w:rsid w:val="00DB39D5"/>
    <w:rsid w:val="00DC2C84"/>
    <w:rsid w:val="00DD2D3F"/>
    <w:rsid w:val="00DD58E9"/>
    <w:rsid w:val="00DE2087"/>
    <w:rsid w:val="00DE7997"/>
    <w:rsid w:val="00E06D3B"/>
    <w:rsid w:val="00E07DA7"/>
    <w:rsid w:val="00E1395D"/>
    <w:rsid w:val="00E15611"/>
    <w:rsid w:val="00E20D4A"/>
    <w:rsid w:val="00E473C4"/>
    <w:rsid w:val="00E71BF5"/>
    <w:rsid w:val="00E73573"/>
    <w:rsid w:val="00E97D4F"/>
    <w:rsid w:val="00EB061B"/>
    <w:rsid w:val="00EC3435"/>
    <w:rsid w:val="00EE0D8D"/>
    <w:rsid w:val="00EF04FD"/>
    <w:rsid w:val="00EF37FA"/>
    <w:rsid w:val="00F029CA"/>
    <w:rsid w:val="00F10D35"/>
    <w:rsid w:val="00F162D4"/>
    <w:rsid w:val="00F21797"/>
    <w:rsid w:val="00F229CC"/>
    <w:rsid w:val="00F26918"/>
    <w:rsid w:val="00F30FB4"/>
    <w:rsid w:val="00F31154"/>
    <w:rsid w:val="00F8711C"/>
    <w:rsid w:val="00F911C9"/>
    <w:rsid w:val="00F91FC3"/>
    <w:rsid w:val="00F948C5"/>
    <w:rsid w:val="00FA566F"/>
    <w:rsid w:val="00FB2A25"/>
    <w:rsid w:val="00FB3C84"/>
    <w:rsid w:val="00FB47F5"/>
    <w:rsid w:val="00FB6DD5"/>
    <w:rsid w:val="00FB70AE"/>
    <w:rsid w:val="00FD55B7"/>
    <w:rsid w:val="00FE1AD8"/>
    <w:rsid w:val="00FE27D2"/>
    <w:rsid w:val="00FF13D0"/>
    <w:rsid w:val="00FF32E6"/>
    <w:rsid w:val="00FF547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A7FB5"/>
  </w:style>
  <w:style w:type="paragraph" w:styleId="Ttulo1">
    <w:name w:val="heading 1"/>
    <w:basedOn w:val="Normal"/>
    <w:next w:val="Normal"/>
    <w:rsid w:val="009814FF"/>
    <w:pPr>
      <w:keepNext/>
      <w:keepLines/>
      <w:spacing w:before="480"/>
      <w:outlineLvl w:val="0"/>
    </w:pPr>
    <w:rPr>
      <w:rFonts w:ascii="Calibri" w:eastAsia="Calibri" w:hAnsi="Calibri" w:cs="Calibri"/>
      <w:b/>
      <w:color w:val="366091"/>
      <w:sz w:val="28"/>
      <w:szCs w:val="28"/>
    </w:rPr>
  </w:style>
  <w:style w:type="paragraph" w:styleId="Ttulo2">
    <w:name w:val="heading 2"/>
    <w:basedOn w:val="Normal"/>
    <w:next w:val="Normal"/>
    <w:rsid w:val="009814FF"/>
    <w:pPr>
      <w:keepNext/>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rsid w:val="009814FF"/>
    <w:pPr>
      <w:keepNext/>
      <w:spacing w:before="240" w:after="60"/>
      <w:outlineLvl w:val="2"/>
    </w:pPr>
    <w:rPr>
      <w:rFonts w:ascii="Cambria" w:eastAsia="Cambria" w:hAnsi="Cambria" w:cs="Cambria"/>
      <w:b/>
      <w:sz w:val="26"/>
      <w:szCs w:val="26"/>
    </w:rPr>
  </w:style>
  <w:style w:type="paragraph" w:styleId="Ttulo4">
    <w:name w:val="heading 4"/>
    <w:basedOn w:val="Normal"/>
    <w:next w:val="Normal"/>
    <w:rsid w:val="009814FF"/>
    <w:pPr>
      <w:keepNext/>
      <w:keepLines/>
      <w:spacing w:before="40"/>
      <w:outlineLvl w:val="3"/>
    </w:pPr>
    <w:rPr>
      <w:rFonts w:ascii="Calibri" w:eastAsia="Calibri" w:hAnsi="Calibri" w:cs="Calibri"/>
      <w:i/>
      <w:color w:val="366091"/>
    </w:rPr>
  </w:style>
  <w:style w:type="paragraph" w:styleId="Ttulo5">
    <w:name w:val="heading 5"/>
    <w:basedOn w:val="Normal"/>
    <w:next w:val="Normal"/>
    <w:rsid w:val="009814FF"/>
    <w:pPr>
      <w:outlineLvl w:val="4"/>
    </w:pPr>
    <w:rPr>
      <w:rFonts w:ascii="Times New Roman" w:eastAsia="Times New Roman" w:hAnsi="Times New Roman" w:cs="Times New Roman"/>
      <w:b/>
      <w:sz w:val="20"/>
      <w:szCs w:val="20"/>
    </w:rPr>
  </w:style>
  <w:style w:type="paragraph" w:styleId="Ttulo6">
    <w:name w:val="heading 6"/>
    <w:basedOn w:val="Normal"/>
    <w:next w:val="Normal"/>
    <w:rsid w:val="009814FF"/>
    <w:pPr>
      <w:keepNext/>
      <w:jc w:val="both"/>
      <w:outlineLvl w:val="5"/>
    </w:pPr>
    <w:rPr>
      <w:rFonts w:ascii="Georgia" w:eastAsia="Georgia" w:hAnsi="Georgia" w:cs="Georgia"/>
      <w:b/>
      <w:sz w:val="28"/>
      <w:szCs w:val="28"/>
    </w:rPr>
  </w:style>
  <w:style w:type="paragraph" w:styleId="Ttulo8">
    <w:name w:val="heading 8"/>
    <w:basedOn w:val="Normal"/>
    <w:next w:val="Normal"/>
    <w:link w:val="Ttulo8Char"/>
    <w:uiPriority w:val="9"/>
    <w:semiHidden/>
    <w:unhideWhenUsed/>
    <w:qFormat/>
    <w:rsid w:val="006943F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qFormat/>
    <w:rsid w:val="009814FF"/>
    <w:tblPr>
      <w:tblCellMar>
        <w:top w:w="0" w:type="dxa"/>
        <w:left w:w="0" w:type="dxa"/>
        <w:bottom w:w="0" w:type="dxa"/>
        <w:right w:w="0" w:type="dxa"/>
      </w:tblCellMar>
    </w:tblPr>
  </w:style>
  <w:style w:type="paragraph" w:styleId="Ttulo">
    <w:name w:val="Title"/>
    <w:basedOn w:val="Normal"/>
    <w:next w:val="Normal"/>
    <w:link w:val="TtuloChar"/>
    <w:qFormat/>
    <w:rsid w:val="009814FF"/>
    <w:pPr>
      <w:pBdr>
        <w:bottom w:val="single" w:sz="8" w:space="4" w:color="4F81BD"/>
      </w:pBdr>
      <w:spacing w:after="300"/>
    </w:pPr>
    <w:rPr>
      <w:rFonts w:ascii="Calibri" w:eastAsia="Calibri" w:hAnsi="Calibri" w:cs="Calibri"/>
      <w:color w:val="17365D"/>
      <w:sz w:val="52"/>
      <w:szCs w:val="52"/>
    </w:rPr>
  </w:style>
  <w:style w:type="paragraph" w:styleId="Subttulo">
    <w:name w:val="Subtitle"/>
    <w:basedOn w:val="Normal"/>
    <w:next w:val="Normal"/>
    <w:rsid w:val="009814FF"/>
    <w:pPr>
      <w:spacing w:after="60"/>
      <w:jc w:val="center"/>
    </w:pPr>
    <w:rPr>
      <w:rFonts w:ascii="Cambria" w:eastAsia="Cambria" w:hAnsi="Cambria" w:cs="Cambria"/>
    </w:rPr>
  </w:style>
  <w:style w:type="table" w:customStyle="1" w:styleId="a">
    <w:basedOn w:val="TableNormal"/>
    <w:rsid w:val="009814FF"/>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0">
    <w:basedOn w:val="TableNormal"/>
    <w:rsid w:val="009814FF"/>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1">
    <w:basedOn w:val="TableNormal"/>
    <w:rsid w:val="009814FF"/>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2">
    <w:basedOn w:val="TableNormal"/>
    <w:rsid w:val="009814FF"/>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3">
    <w:basedOn w:val="TableNormal"/>
    <w:rsid w:val="009814FF"/>
    <w:tblPr>
      <w:tblStyleRowBandSize w:val="1"/>
      <w:tblStyleColBandSize w:val="1"/>
      <w:tblCellMar>
        <w:top w:w="0" w:type="dxa"/>
        <w:left w:w="70" w:type="dxa"/>
        <w:bottom w:w="0" w:type="dxa"/>
        <w:right w:w="70" w:type="dxa"/>
      </w:tblCellMar>
    </w:tblPr>
  </w:style>
  <w:style w:type="table" w:customStyle="1" w:styleId="a4">
    <w:basedOn w:val="TableNormal"/>
    <w:rsid w:val="009814FF"/>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5">
    <w:basedOn w:val="TableNormal"/>
    <w:rsid w:val="009814FF"/>
    <w:tblPr>
      <w:tblStyleRowBandSize w:val="1"/>
      <w:tblStyleColBandSize w:val="1"/>
      <w:tblCellMar>
        <w:top w:w="0" w:type="dxa"/>
        <w:left w:w="70" w:type="dxa"/>
        <w:bottom w:w="0" w:type="dxa"/>
        <w:right w:w="70" w:type="dxa"/>
      </w:tblCellMar>
    </w:tblPr>
  </w:style>
  <w:style w:type="table" w:customStyle="1" w:styleId="a6">
    <w:basedOn w:val="TableNormal"/>
    <w:rsid w:val="009814FF"/>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table" w:customStyle="1" w:styleId="a7">
    <w:basedOn w:val="TableNormal"/>
    <w:rsid w:val="009814FF"/>
    <w:tblPr>
      <w:tblStyleRowBandSize w:val="1"/>
      <w:tblStyleColBandSize w:val="1"/>
      <w:tblCellMar>
        <w:top w:w="0" w:type="dxa"/>
        <w:left w:w="70" w:type="dxa"/>
        <w:bottom w:w="0" w:type="dxa"/>
        <w:right w:w="70" w:type="dxa"/>
      </w:tblCellMar>
    </w:tblPr>
  </w:style>
  <w:style w:type="table" w:customStyle="1" w:styleId="a8">
    <w:basedOn w:val="TableNormal"/>
    <w:rsid w:val="009814FF"/>
    <w:pPr>
      <w:jc w:val="both"/>
    </w:pPr>
    <w:rPr>
      <w:rFonts w:ascii="Arial" w:eastAsia="Arial" w:hAnsi="Arial" w:cs="Arial"/>
    </w:rPr>
    <w:tblPr>
      <w:tblStyleRowBandSize w:val="1"/>
      <w:tblStyleColBandSize w:val="1"/>
      <w:tblCellMar>
        <w:top w:w="0" w:type="dxa"/>
        <w:left w:w="108" w:type="dxa"/>
        <w:bottom w:w="0" w:type="dxa"/>
        <w:right w:w="108" w:type="dxa"/>
      </w:tblCellMar>
    </w:tblPr>
  </w:style>
  <w:style w:type="paragraph" w:styleId="Cabealho">
    <w:name w:val="header"/>
    <w:aliases w:val="foote,Cabeçalho superior,hd,he,*Header,Cabeçalho superior Char Char Char Char,Cabeçalho superior Char Char Char,Cabeçalho superior Char Char,Char,he Char Char Char,he Char Char Char Char Char Char,he Char Char Char Char Char,Heading 1a"/>
    <w:basedOn w:val="Normal"/>
    <w:link w:val="CabealhoChar"/>
    <w:unhideWhenUsed/>
    <w:rsid w:val="005C715F"/>
    <w:pPr>
      <w:tabs>
        <w:tab w:val="center" w:pos="4252"/>
        <w:tab w:val="right" w:pos="8504"/>
      </w:tabs>
    </w:pPr>
  </w:style>
  <w:style w:type="character" w:customStyle="1" w:styleId="CabealhoChar">
    <w:name w:val="Cabeçalho Char"/>
    <w:aliases w:val="foote Char,Cabeçalho superior Char,hd Char,he Char,*Header Char,Cabeçalho superior Char Char Char Char Char,Cabeçalho superior Char Char Char Char1,Cabeçalho superior Char Char Char1,Char Char,he Char Char Char Char,Heading 1a Char"/>
    <w:basedOn w:val="Fontepargpadro"/>
    <w:link w:val="Cabealho"/>
    <w:rsid w:val="005C715F"/>
  </w:style>
  <w:style w:type="paragraph" w:styleId="Rodap">
    <w:name w:val="footer"/>
    <w:basedOn w:val="Normal"/>
    <w:link w:val="RodapChar"/>
    <w:unhideWhenUsed/>
    <w:rsid w:val="005C715F"/>
    <w:pPr>
      <w:tabs>
        <w:tab w:val="center" w:pos="4252"/>
        <w:tab w:val="right" w:pos="8504"/>
      </w:tabs>
    </w:pPr>
  </w:style>
  <w:style w:type="character" w:customStyle="1" w:styleId="RodapChar">
    <w:name w:val="Rodapé Char"/>
    <w:basedOn w:val="Fontepargpadro"/>
    <w:link w:val="Rodap"/>
    <w:rsid w:val="005C715F"/>
  </w:style>
  <w:style w:type="character" w:styleId="Hyperlink">
    <w:name w:val="Hyperlink"/>
    <w:uiPriority w:val="99"/>
    <w:unhideWhenUsed/>
    <w:rsid w:val="003A2EB3"/>
    <w:rPr>
      <w:rFonts w:ascii="Arial" w:hAnsi="Arial" w:cs="Arial" w:hint="default"/>
      <w:strike w:val="0"/>
      <w:dstrike w:val="0"/>
      <w:color w:val="4D5C60"/>
      <w:sz w:val="18"/>
      <w:szCs w:val="18"/>
      <w:u w:val="none"/>
      <w:effect w:val="none"/>
    </w:rPr>
  </w:style>
  <w:style w:type="paragraph" w:styleId="PargrafodaLista">
    <w:name w:val="List Paragraph"/>
    <w:basedOn w:val="Normal"/>
    <w:link w:val="PargrafodaListaChar"/>
    <w:uiPriority w:val="34"/>
    <w:qFormat/>
    <w:rsid w:val="00CB553A"/>
    <w:pPr>
      <w:ind w:left="720"/>
      <w:contextualSpacing/>
    </w:pPr>
  </w:style>
  <w:style w:type="character" w:customStyle="1" w:styleId="Ttulo8Char">
    <w:name w:val="Título 8 Char"/>
    <w:basedOn w:val="Fontepargpadro"/>
    <w:link w:val="Ttulo8"/>
    <w:uiPriority w:val="9"/>
    <w:semiHidden/>
    <w:rsid w:val="006943FC"/>
    <w:rPr>
      <w:rFonts w:asciiTheme="majorHAnsi" w:eastAsiaTheme="majorEastAsia" w:hAnsiTheme="majorHAnsi" w:cstheme="majorBidi"/>
      <w:color w:val="404040" w:themeColor="text1" w:themeTint="BF"/>
      <w:sz w:val="20"/>
      <w:szCs w:val="20"/>
    </w:rPr>
  </w:style>
  <w:style w:type="character" w:customStyle="1" w:styleId="fontstyle01">
    <w:name w:val="fontstyle01"/>
    <w:rsid w:val="00740A48"/>
    <w:rPr>
      <w:rFonts w:ascii="Arial" w:hAnsi="Arial" w:cs="Arial" w:hint="default"/>
      <w:b/>
      <w:bCs/>
      <w:i w:val="0"/>
      <w:iCs w:val="0"/>
      <w:color w:val="000000"/>
      <w:sz w:val="20"/>
      <w:szCs w:val="20"/>
    </w:rPr>
  </w:style>
  <w:style w:type="paragraph" w:styleId="Recuodecorpodetexto">
    <w:name w:val="Body Text Indent"/>
    <w:basedOn w:val="Normal"/>
    <w:link w:val="RecuodecorpodetextoChar"/>
    <w:rsid w:val="005E7134"/>
    <w:pPr>
      <w:ind w:firstLine="3540"/>
      <w:jc w:val="both"/>
    </w:pPr>
    <w:rPr>
      <w:rFonts w:ascii="Times New Roman" w:eastAsia="Times New Roman" w:hAnsi="Times New Roman" w:cs="Times New Roman"/>
      <w:szCs w:val="20"/>
    </w:rPr>
  </w:style>
  <w:style w:type="character" w:customStyle="1" w:styleId="RecuodecorpodetextoChar">
    <w:name w:val="Recuo de corpo de texto Char"/>
    <w:basedOn w:val="Fontepargpadro"/>
    <w:link w:val="Recuodecorpodetexto"/>
    <w:rsid w:val="005E7134"/>
    <w:rPr>
      <w:rFonts w:ascii="Times New Roman" w:eastAsia="Times New Roman" w:hAnsi="Times New Roman" w:cs="Times New Roman"/>
      <w:szCs w:val="20"/>
    </w:rPr>
  </w:style>
  <w:style w:type="character" w:styleId="Forte">
    <w:name w:val="Strong"/>
    <w:uiPriority w:val="22"/>
    <w:qFormat/>
    <w:rsid w:val="00285645"/>
    <w:rPr>
      <w:b/>
      <w:bCs/>
    </w:rPr>
  </w:style>
  <w:style w:type="paragraph" w:customStyle="1" w:styleId="padrao">
    <w:name w:val="padrao"/>
    <w:basedOn w:val="Normal"/>
    <w:uiPriority w:val="99"/>
    <w:rsid w:val="00285645"/>
    <w:pPr>
      <w:spacing w:before="100" w:beforeAutospacing="1" w:after="100" w:afterAutospacing="1"/>
    </w:pPr>
    <w:rPr>
      <w:rFonts w:ascii="Times New Roman" w:eastAsia="Times New Roman" w:hAnsi="Times New Roman" w:cs="Times New Roman"/>
    </w:rPr>
  </w:style>
  <w:style w:type="character" w:customStyle="1" w:styleId="MenoPendente1">
    <w:name w:val="Menção Pendente1"/>
    <w:basedOn w:val="Fontepargpadro"/>
    <w:uiPriority w:val="99"/>
    <w:semiHidden/>
    <w:unhideWhenUsed/>
    <w:rsid w:val="00D24A18"/>
    <w:rPr>
      <w:color w:val="605E5C"/>
      <w:shd w:val="clear" w:color="auto" w:fill="E1DFDD"/>
    </w:rPr>
  </w:style>
  <w:style w:type="paragraph" w:styleId="SemEspaamento">
    <w:name w:val="No Spacing"/>
    <w:link w:val="SemEspaamentoChar"/>
    <w:uiPriority w:val="1"/>
    <w:qFormat/>
    <w:rsid w:val="00B60005"/>
    <w:rPr>
      <w:rFonts w:ascii="Calibri" w:eastAsia="Calibri" w:hAnsi="Calibri" w:cs="Times New Roman"/>
      <w:sz w:val="22"/>
      <w:szCs w:val="22"/>
      <w:lang w:eastAsia="en-US"/>
    </w:rPr>
  </w:style>
  <w:style w:type="character" w:customStyle="1" w:styleId="SemEspaamentoChar">
    <w:name w:val="Sem Espaçamento Char"/>
    <w:link w:val="SemEspaamento"/>
    <w:uiPriority w:val="1"/>
    <w:rsid w:val="00B60005"/>
    <w:rPr>
      <w:rFonts w:ascii="Calibri" w:eastAsia="Calibri" w:hAnsi="Calibri" w:cs="Times New Roman"/>
      <w:sz w:val="22"/>
      <w:szCs w:val="22"/>
      <w:lang w:eastAsia="en-US"/>
    </w:rPr>
  </w:style>
  <w:style w:type="paragraph" w:customStyle="1" w:styleId="Default">
    <w:name w:val="Default"/>
    <w:rsid w:val="008A291B"/>
    <w:pPr>
      <w:autoSpaceDE w:val="0"/>
      <w:autoSpaceDN w:val="0"/>
      <w:adjustRightInd w:val="0"/>
    </w:pPr>
    <w:rPr>
      <w:rFonts w:ascii="Arial" w:eastAsiaTheme="minorHAnsi" w:hAnsi="Arial" w:cs="Arial"/>
      <w:color w:val="000000"/>
      <w:lang w:eastAsia="en-US"/>
    </w:rPr>
  </w:style>
  <w:style w:type="table" w:styleId="Tabelacomgrade">
    <w:name w:val="Table Grid"/>
    <w:basedOn w:val="Tabelanormal"/>
    <w:uiPriority w:val="59"/>
    <w:rsid w:val="008A29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vel1Char">
    <w:name w:val="Nivel1 Char"/>
    <w:link w:val="Nivel1"/>
    <w:locked/>
    <w:rsid w:val="00331121"/>
    <w:rPr>
      <w:rFonts w:ascii="Arial" w:hAnsi="Arial" w:cs="Arial"/>
      <w:b/>
      <w:color w:val="000000"/>
      <w:sz w:val="28"/>
      <w:szCs w:val="28"/>
    </w:rPr>
  </w:style>
  <w:style w:type="paragraph" w:customStyle="1" w:styleId="Nivel1">
    <w:name w:val="Nivel1"/>
    <w:basedOn w:val="Ttulo1"/>
    <w:next w:val="Normal"/>
    <w:link w:val="Nivel1Char"/>
    <w:qFormat/>
    <w:rsid w:val="00331121"/>
    <w:pPr>
      <w:spacing w:after="120" w:line="276" w:lineRule="auto"/>
      <w:ind w:left="6456" w:hanging="360"/>
      <w:jc w:val="both"/>
    </w:pPr>
    <w:rPr>
      <w:rFonts w:ascii="Arial" w:eastAsia="Ecofont_Spranq_eco_Sans" w:hAnsi="Arial" w:cs="Arial"/>
      <w:color w:val="000000"/>
    </w:rPr>
  </w:style>
  <w:style w:type="character" w:customStyle="1" w:styleId="PargrafodaListaChar">
    <w:name w:val="Parágrafo da Lista Char"/>
    <w:link w:val="PargrafodaLista"/>
    <w:uiPriority w:val="34"/>
    <w:rsid w:val="00382CD0"/>
  </w:style>
  <w:style w:type="paragraph" w:styleId="NormalWeb">
    <w:name w:val="Normal (Web)"/>
    <w:basedOn w:val="Normal"/>
    <w:uiPriority w:val="99"/>
    <w:unhideWhenUsed/>
    <w:rsid w:val="00E71BF5"/>
    <w:pPr>
      <w:spacing w:before="100" w:beforeAutospacing="1" w:after="100" w:afterAutospacing="1"/>
    </w:pPr>
    <w:rPr>
      <w:rFonts w:ascii="Times New Roman" w:eastAsia="Times New Roman" w:hAnsi="Times New Roman" w:cs="Times New Roman"/>
    </w:rPr>
  </w:style>
  <w:style w:type="paragraph" w:customStyle="1" w:styleId="Nivel01">
    <w:name w:val="Nivel 01"/>
    <w:basedOn w:val="Ttulo1"/>
    <w:next w:val="Normal"/>
    <w:qFormat/>
    <w:rsid w:val="009D7498"/>
    <w:pPr>
      <w:numPr>
        <w:numId w:val="40"/>
      </w:numPr>
      <w:tabs>
        <w:tab w:val="left" w:pos="0"/>
        <w:tab w:val="num" w:pos="360"/>
        <w:tab w:val="num" w:pos="2547"/>
        <w:tab w:val="num" w:pos="3900"/>
      </w:tabs>
      <w:spacing w:before="240"/>
      <w:ind w:left="0" w:hanging="420"/>
      <w:jc w:val="both"/>
    </w:pPr>
    <w:rPr>
      <w:rFonts w:ascii="Arial" w:eastAsia="Times New Roman" w:hAnsi="Arial" w:cs="Arial"/>
      <w:bCs/>
      <w:color w:val="auto"/>
      <w:sz w:val="20"/>
      <w:szCs w:val="20"/>
    </w:rPr>
  </w:style>
  <w:style w:type="paragraph" w:customStyle="1" w:styleId="Nivel2">
    <w:name w:val="Nivel 2"/>
    <w:basedOn w:val="Normal"/>
    <w:link w:val="Nivel2Char"/>
    <w:qFormat/>
    <w:rsid w:val="009D7498"/>
    <w:pPr>
      <w:numPr>
        <w:ilvl w:val="1"/>
        <w:numId w:val="40"/>
      </w:numPr>
      <w:spacing w:before="120" w:after="120" w:line="276" w:lineRule="auto"/>
      <w:ind w:left="0" w:firstLine="0"/>
      <w:jc w:val="both"/>
    </w:pPr>
    <w:rPr>
      <w:rFonts w:ascii="Arial" w:eastAsia="Times New Roman" w:hAnsi="Arial" w:cs="Arial"/>
      <w:color w:val="000000"/>
      <w:sz w:val="20"/>
      <w:szCs w:val="20"/>
    </w:rPr>
  </w:style>
  <w:style w:type="paragraph" w:customStyle="1" w:styleId="Nivel3">
    <w:name w:val="Nivel 3"/>
    <w:basedOn w:val="Normal"/>
    <w:qFormat/>
    <w:rsid w:val="009D7498"/>
    <w:pPr>
      <w:numPr>
        <w:ilvl w:val="2"/>
        <w:numId w:val="40"/>
      </w:numPr>
      <w:spacing w:before="120" w:after="120" w:line="276" w:lineRule="auto"/>
      <w:ind w:left="284" w:firstLine="0"/>
      <w:jc w:val="both"/>
    </w:pPr>
    <w:rPr>
      <w:rFonts w:ascii="Arial" w:eastAsia="Times New Roman" w:hAnsi="Arial" w:cs="Arial"/>
      <w:color w:val="000000"/>
      <w:sz w:val="20"/>
      <w:szCs w:val="20"/>
    </w:rPr>
  </w:style>
  <w:style w:type="paragraph" w:customStyle="1" w:styleId="Nivel4">
    <w:name w:val="Nivel 4"/>
    <w:basedOn w:val="Nivel3"/>
    <w:qFormat/>
    <w:rsid w:val="009D7498"/>
    <w:pPr>
      <w:numPr>
        <w:ilvl w:val="3"/>
      </w:numPr>
      <w:ind w:left="567" w:firstLine="0"/>
    </w:pPr>
    <w:rPr>
      <w:color w:val="auto"/>
    </w:rPr>
  </w:style>
  <w:style w:type="paragraph" w:customStyle="1" w:styleId="Nivel5">
    <w:name w:val="Nivel 5"/>
    <w:basedOn w:val="Nivel4"/>
    <w:qFormat/>
    <w:rsid w:val="009D7498"/>
    <w:pPr>
      <w:numPr>
        <w:ilvl w:val="4"/>
      </w:numPr>
      <w:tabs>
        <w:tab w:val="num" w:pos="4620"/>
      </w:tabs>
      <w:ind w:left="851" w:firstLine="0"/>
    </w:pPr>
  </w:style>
  <w:style w:type="character" w:customStyle="1" w:styleId="Nivel2Char">
    <w:name w:val="Nivel 2 Char"/>
    <w:link w:val="Nivel2"/>
    <w:locked/>
    <w:rsid w:val="009D7498"/>
    <w:rPr>
      <w:rFonts w:ascii="Arial" w:eastAsia="Times New Roman" w:hAnsi="Arial" w:cs="Arial"/>
      <w:color w:val="000000"/>
      <w:sz w:val="20"/>
      <w:szCs w:val="20"/>
    </w:rPr>
  </w:style>
  <w:style w:type="character" w:customStyle="1" w:styleId="UnresolvedMention">
    <w:name w:val="Unresolved Mention"/>
    <w:basedOn w:val="Fontepargpadro"/>
    <w:uiPriority w:val="99"/>
    <w:semiHidden/>
    <w:unhideWhenUsed/>
    <w:rsid w:val="007A2524"/>
    <w:rPr>
      <w:color w:val="605E5C"/>
      <w:shd w:val="clear" w:color="auto" w:fill="E1DFDD"/>
    </w:rPr>
  </w:style>
  <w:style w:type="character" w:customStyle="1" w:styleId="TtuloChar">
    <w:name w:val="Título Char"/>
    <w:basedOn w:val="Fontepargpadro"/>
    <w:link w:val="Ttulo"/>
    <w:rsid w:val="004C21DF"/>
    <w:rPr>
      <w:rFonts w:ascii="Calibri" w:eastAsia="Calibri" w:hAnsi="Calibri" w:cs="Calibri"/>
      <w:color w:val="17365D"/>
      <w:sz w:val="52"/>
      <w:szCs w:val="52"/>
    </w:rPr>
  </w:style>
  <w:style w:type="paragraph" w:customStyle="1" w:styleId="TableParagraph">
    <w:name w:val="Table Paragraph"/>
    <w:basedOn w:val="Normal"/>
    <w:uiPriority w:val="1"/>
    <w:qFormat/>
    <w:rsid w:val="00A23A8E"/>
    <w:pPr>
      <w:widowControl w:val="0"/>
      <w:autoSpaceDE w:val="0"/>
      <w:autoSpaceDN w:val="0"/>
      <w:spacing w:before="28"/>
    </w:pPr>
    <w:rPr>
      <w:rFonts w:ascii="Arial MT" w:eastAsia="Arial MT" w:hAnsi="Arial MT" w:cs="Arial MT"/>
      <w:sz w:val="22"/>
      <w:szCs w:val="22"/>
      <w:lang w:val="pt-PT" w:eastAsia="en-US"/>
    </w:rPr>
  </w:style>
</w:styles>
</file>

<file path=word/webSettings.xml><?xml version="1.0" encoding="utf-8"?>
<w:webSettings xmlns:r="http://schemas.openxmlformats.org/officeDocument/2006/relationships" xmlns:w="http://schemas.openxmlformats.org/wordprocessingml/2006/main">
  <w:divs>
    <w:div w:id="23333790">
      <w:bodyDiv w:val="1"/>
      <w:marLeft w:val="0"/>
      <w:marRight w:val="0"/>
      <w:marTop w:val="0"/>
      <w:marBottom w:val="0"/>
      <w:divBdr>
        <w:top w:val="none" w:sz="0" w:space="0" w:color="auto"/>
        <w:left w:val="none" w:sz="0" w:space="0" w:color="auto"/>
        <w:bottom w:val="none" w:sz="0" w:space="0" w:color="auto"/>
        <w:right w:val="none" w:sz="0" w:space="0" w:color="auto"/>
      </w:divBdr>
      <w:divsChild>
        <w:div w:id="325019425">
          <w:marLeft w:val="0"/>
          <w:marRight w:val="0"/>
          <w:marTop w:val="0"/>
          <w:marBottom w:val="0"/>
          <w:divBdr>
            <w:top w:val="none" w:sz="0" w:space="0" w:color="auto"/>
            <w:left w:val="none" w:sz="0" w:space="0" w:color="auto"/>
            <w:bottom w:val="none" w:sz="0" w:space="0" w:color="auto"/>
            <w:right w:val="none" w:sz="0" w:space="0" w:color="auto"/>
          </w:divBdr>
          <w:divsChild>
            <w:div w:id="1150631844">
              <w:marLeft w:val="0"/>
              <w:marRight w:val="0"/>
              <w:marTop w:val="0"/>
              <w:marBottom w:val="0"/>
              <w:divBdr>
                <w:top w:val="none" w:sz="0" w:space="0" w:color="auto"/>
                <w:left w:val="none" w:sz="0" w:space="0" w:color="auto"/>
                <w:bottom w:val="none" w:sz="0" w:space="0" w:color="auto"/>
                <w:right w:val="none" w:sz="0" w:space="0" w:color="auto"/>
              </w:divBdr>
              <w:divsChild>
                <w:div w:id="1302341229">
                  <w:marLeft w:val="0"/>
                  <w:marRight w:val="0"/>
                  <w:marTop w:val="0"/>
                  <w:marBottom w:val="0"/>
                  <w:divBdr>
                    <w:top w:val="none" w:sz="0" w:space="0" w:color="auto"/>
                    <w:left w:val="none" w:sz="0" w:space="0" w:color="auto"/>
                    <w:bottom w:val="none" w:sz="0" w:space="0" w:color="auto"/>
                    <w:right w:val="none" w:sz="0" w:space="0" w:color="auto"/>
                  </w:divBdr>
                  <w:divsChild>
                    <w:div w:id="1222791429">
                      <w:marLeft w:val="0"/>
                      <w:marRight w:val="0"/>
                      <w:marTop w:val="0"/>
                      <w:marBottom w:val="0"/>
                      <w:divBdr>
                        <w:top w:val="none" w:sz="0" w:space="0" w:color="auto"/>
                        <w:left w:val="none" w:sz="0" w:space="0" w:color="auto"/>
                        <w:bottom w:val="none" w:sz="0" w:space="0" w:color="auto"/>
                        <w:right w:val="none" w:sz="0" w:space="0" w:color="auto"/>
                      </w:divBdr>
                      <w:divsChild>
                        <w:div w:id="161008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37660">
      <w:bodyDiv w:val="1"/>
      <w:marLeft w:val="0"/>
      <w:marRight w:val="0"/>
      <w:marTop w:val="0"/>
      <w:marBottom w:val="0"/>
      <w:divBdr>
        <w:top w:val="none" w:sz="0" w:space="0" w:color="auto"/>
        <w:left w:val="none" w:sz="0" w:space="0" w:color="auto"/>
        <w:bottom w:val="none" w:sz="0" w:space="0" w:color="auto"/>
        <w:right w:val="none" w:sz="0" w:space="0" w:color="auto"/>
      </w:divBdr>
      <w:divsChild>
        <w:div w:id="1806772387">
          <w:marLeft w:val="0"/>
          <w:marRight w:val="0"/>
          <w:marTop w:val="0"/>
          <w:marBottom w:val="0"/>
          <w:divBdr>
            <w:top w:val="none" w:sz="0" w:space="0" w:color="auto"/>
            <w:left w:val="none" w:sz="0" w:space="0" w:color="auto"/>
            <w:bottom w:val="none" w:sz="0" w:space="0" w:color="auto"/>
            <w:right w:val="none" w:sz="0" w:space="0" w:color="auto"/>
          </w:divBdr>
          <w:divsChild>
            <w:div w:id="1817332661">
              <w:marLeft w:val="0"/>
              <w:marRight w:val="0"/>
              <w:marTop w:val="0"/>
              <w:marBottom w:val="0"/>
              <w:divBdr>
                <w:top w:val="none" w:sz="0" w:space="0" w:color="auto"/>
                <w:left w:val="none" w:sz="0" w:space="0" w:color="auto"/>
                <w:bottom w:val="none" w:sz="0" w:space="0" w:color="auto"/>
                <w:right w:val="none" w:sz="0" w:space="0" w:color="auto"/>
              </w:divBdr>
              <w:divsChild>
                <w:div w:id="1805467115">
                  <w:marLeft w:val="0"/>
                  <w:marRight w:val="0"/>
                  <w:marTop w:val="0"/>
                  <w:marBottom w:val="0"/>
                  <w:divBdr>
                    <w:top w:val="none" w:sz="0" w:space="0" w:color="auto"/>
                    <w:left w:val="none" w:sz="0" w:space="0" w:color="auto"/>
                    <w:bottom w:val="none" w:sz="0" w:space="0" w:color="auto"/>
                    <w:right w:val="none" w:sz="0" w:space="0" w:color="auto"/>
                  </w:divBdr>
                  <w:divsChild>
                    <w:div w:id="44528257">
                      <w:marLeft w:val="0"/>
                      <w:marRight w:val="0"/>
                      <w:marTop w:val="0"/>
                      <w:marBottom w:val="0"/>
                      <w:divBdr>
                        <w:top w:val="none" w:sz="0" w:space="0" w:color="auto"/>
                        <w:left w:val="none" w:sz="0" w:space="0" w:color="auto"/>
                        <w:bottom w:val="none" w:sz="0" w:space="0" w:color="auto"/>
                        <w:right w:val="none" w:sz="0" w:space="0" w:color="auto"/>
                      </w:divBdr>
                      <w:divsChild>
                        <w:div w:id="22545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592302">
      <w:bodyDiv w:val="1"/>
      <w:marLeft w:val="0"/>
      <w:marRight w:val="0"/>
      <w:marTop w:val="0"/>
      <w:marBottom w:val="0"/>
      <w:divBdr>
        <w:top w:val="none" w:sz="0" w:space="0" w:color="auto"/>
        <w:left w:val="none" w:sz="0" w:space="0" w:color="auto"/>
        <w:bottom w:val="none" w:sz="0" w:space="0" w:color="auto"/>
        <w:right w:val="none" w:sz="0" w:space="0" w:color="auto"/>
      </w:divBdr>
      <w:divsChild>
        <w:div w:id="1462068779">
          <w:marLeft w:val="0"/>
          <w:marRight w:val="0"/>
          <w:marTop w:val="0"/>
          <w:marBottom w:val="0"/>
          <w:divBdr>
            <w:top w:val="none" w:sz="0" w:space="0" w:color="auto"/>
            <w:left w:val="none" w:sz="0" w:space="0" w:color="auto"/>
            <w:bottom w:val="none" w:sz="0" w:space="0" w:color="auto"/>
            <w:right w:val="none" w:sz="0" w:space="0" w:color="auto"/>
          </w:divBdr>
          <w:divsChild>
            <w:div w:id="420025398">
              <w:marLeft w:val="0"/>
              <w:marRight w:val="0"/>
              <w:marTop w:val="0"/>
              <w:marBottom w:val="0"/>
              <w:divBdr>
                <w:top w:val="none" w:sz="0" w:space="0" w:color="auto"/>
                <w:left w:val="none" w:sz="0" w:space="0" w:color="auto"/>
                <w:bottom w:val="none" w:sz="0" w:space="0" w:color="auto"/>
                <w:right w:val="none" w:sz="0" w:space="0" w:color="auto"/>
              </w:divBdr>
              <w:divsChild>
                <w:div w:id="989556014">
                  <w:marLeft w:val="0"/>
                  <w:marRight w:val="0"/>
                  <w:marTop w:val="0"/>
                  <w:marBottom w:val="0"/>
                  <w:divBdr>
                    <w:top w:val="none" w:sz="0" w:space="0" w:color="auto"/>
                    <w:left w:val="none" w:sz="0" w:space="0" w:color="auto"/>
                    <w:bottom w:val="none" w:sz="0" w:space="0" w:color="auto"/>
                    <w:right w:val="none" w:sz="0" w:space="0" w:color="auto"/>
                  </w:divBdr>
                  <w:divsChild>
                    <w:div w:id="11808589">
                      <w:marLeft w:val="0"/>
                      <w:marRight w:val="0"/>
                      <w:marTop w:val="0"/>
                      <w:marBottom w:val="0"/>
                      <w:divBdr>
                        <w:top w:val="none" w:sz="0" w:space="0" w:color="auto"/>
                        <w:left w:val="none" w:sz="0" w:space="0" w:color="auto"/>
                        <w:bottom w:val="none" w:sz="0" w:space="0" w:color="auto"/>
                        <w:right w:val="none" w:sz="0" w:space="0" w:color="auto"/>
                      </w:divBdr>
                      <w:divsChild>
                        <w:div w:id="54764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0941052">
      <w:bodyDiv w:val="1"/>
      <w:marLeft w:val="0"/>
      <w:marRight w:val="0"/>
      <w:marTop w:val="0"/>
      <w:marBottom w:val="0"/>
      <w:divBdr>
        <w:top w:val="none" w:sz="0" w:space="0" w:color="auto"/>
        <w:left w:val="none" w:sz="0" w:space="0" w:color="auto"/>
        <w:bottom w:val="none" w:sz="0" w:space="0" w:color="auto"/>
        <w:right w:val="none" w:sz="0" w:space="0" w:color="auto"/>
      </w:divBdr>
      <w:divsChild>
        <w:div w:id="972760251">
          <w:marLeft w:val="0"/>
          <w:marRight w:val="0"/>
          <w:marTop w:val="0"/>
          <w:marBottom w:val="0"/>
          <w:divBdr>
            <w:top w:val="none" w:sz="0" w:space="0" w:color="auto"/>
            <w:left w:val="none" w:sz="0" w:space="0" w:color="auto"/>
            <w:bottom w:val="none" w:sz="0" w:space="0" w:color="auto"/>
            <w:right w:val="none" w:sz="0" w:space="0" w:color="auto"/>
          </w:divBdr>
          <w:divsChild>
            <w:div w:id="536625144">
              <w:marLeft w:val="0"/>
              <w:marRight w:val="0"/>
              <w:marTop w:val="0"/>
              <w:marBottom w:val="0"/>
              <w:divBdr>
                <w:top w:val="none" w:sz="0" w:space="0" w:color="auto"/>
                <w:left w:val="none" w:sz="0" w:space="0" w:color="auto"/>
                <w:bottom w:val="none" w:sz="0" w:space="0" w:color="auto"/>
                <w:right w:val="none" w:sz="0" w:space="0" w:color="auto"/>
              </w:divBdr>
              <w:divsChild>
                <w:div w:id="853151963">
                  <w:marLeft w:val="0"/>
                  <w:marRight w:val="0"/>
                  <w:marTop w:val="0"/>
                  <w:marBottom w:val="0"/>
                  <w:divBdr>
                    <w:top w:val="none" w:sz="0" w:space="0" w:color="auto"/>
                    <w:left w:val="none" w:sz="0" w:space="0" w:color="auto"/>
                    <w:bottom w:val="none" w:sz="0" w:space="0" w:color="auto"/>
                    <w:right w:val="none" w:sz="0" w:space="0" w:color="auto"/>
                  </w:divBdr>
                  <w:divsChild>
                    <w:div w:id="239365145">
                      <w:marLeft w:val="0"/>
                      <w:marRight w:val="0"/>
                      <w:marTop w:val="0"/>
                      <w:marBottom w:val="0"/>
                      <w:divBdr>
                        <w:top w:val="none" w:sz="0" w:space="0" w:color="auto"/>
                        <w:left w:val="none" w:sz="0" w:space="0" w:color="auto"/>
                        <w:bottom w:val="none" w:sz="0" w:space="0" w:color="auto"/>
                        <w:right w:val="none" w:sz="0" w:space="0" w:color="auto"/>
                      </w:divBdr>
                      <w:divsChild>
                        <w:div w:id="20150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414518">
      <w:bodyDiv w:val="1"/>
      <w:marLeft w:val="0"/>
      <w:marRight w:val="0"/>
      <w:marTop w:val="0"/>
      <w:marBottom w:val="0"/>
      <w:divBdr>
        <w:top w:val="none" w:sz="0" w:space="0" w:color="auto"/>
        <w:left w:val="none" w:sz="0" w:space="0" w:color="auto"/>
        <w:bottom w:val="none" w:sz="0" w:space="0" w:color="auto"/>
        <w:right w:val="none" w:sz="0" w:space="0" w:color="auto"/>
      </w:divBdr>
      <w:divsChild>
        <w:div w:id="2053266003">
          <w:marLeft w:val="0"/>
          <w:marRight w:val="0"/>
          <w:marTop w:val="0"/>
          <w:marBottom w:val="0"/>
          <w:divBdr>
            <w:top w:val="none" w:sz="0" w:space="0" w:color="auto"/>
            <w:left w:val="none" w:sz="0" w:space="0" w:color="auto"/>
            <w:bottom w:val="none" w:sz="0" w:space="0" w:color="auto"/>
            <w:right w:val="none" w:sz="0" w:space="0" w:color="auto"/>
          </w:divBdr>
          <w:divsChild>
            <w:div w:id="2008316439">
              <w:marLeft w:val="0"/>
              <w:marRight w:val="0"/>
              <w:marTop w:val="0"/>
              <w:marBottom w:val="0"/>
              <w:divBdr>
                <w:top w:val="none" w:sz="0" w:space="0" w:color="auto"/>
                <w:left w:val="none" w:sz="0" w:space="0" w:color="auto"/>
                <w:bottom w:val="none" w:sz="0" w:space="0" w:color="auto"/>
                <w:right w:val="none" w:sz="0" w:space="0" w:color="auto"/>
              </w:divBdr>
              <w:divsChild>
                <w:div w:id="595599422">
                  <w:marLeft w:val="0"/>
                  <w:marRight w:val="0"/>
                  <w:marTop w:val="0"/>
                  <w:marBottom w:val="0"/>
                  <w:divBdr>
                    <w:top w:val="none" w:sz="0" w:space="0" w:color="auto"/>
                    <w:left w:val="none" w:sz="0" w:space="0" w:color="auto"/>
                    <w:bottom w:val="none" w:sz="0" w:space="0" w:color="auto"/>
                    <w:right w:val="none" w:sz="0" w:space="0" w:color="auto"/>
                  </w:divBdr>
                  <w:divsChild>
                    <w:div w:id="1104304182">
                      <w:marLeft w:val="0"/>
                      <w:marRight w:val="0"/>
                      <w:marTop w:val="0"/>
                      <w:marBottom w:val="0"/>
                      <w:divBdr>
                        <w:top w:val="none" w:sz="0" w:space="0" w:color="auto"/>
                        <w:left w:val="none" w:sz="0" w:space="0" w:color="auto"/>
                        <w:bottom w:val="none" w:sz="0" w:space="0" w:color="auto"/>
                        <w:right w:val="none" w:sz="0" w:space="0" w:color="auto"/>
                      </w:divBdr>
                      <w:divsChild>
                        <w:div w:id="202840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334862">
      <w:bodyDiv w:val="1"/>
      <w:marLeft w:val="0"/>
      <w:marRight w:val="0"/>
      <w:marTop w:val="0"/>
      <w:marBottom w:val="0"/>
      <w:divBdr>
        <w:top w:val="none" w:sz="0" w:space="0" w:color="auto"/>
        <w:left w:val="none" w:sz="0" w:space="0" w:color="auto"/>
        <w:bottom w:val="none" w:sz="0" w:space="0" w:color="auto"/>
        <w:right w:val="none" w:sz="0" w:space="0" w:color="auto"/>
      </w:divBdr>
      <w:divsChild>
        <w:div w:id="2084444655">
          <w:marLeft w:val="0"/>
          <w:marRight w:val="0"/>
          <w:marTop w:val="0"/>
          <w:marBottom w:val="0"/>
          <w:divBdr>
            <w:top w:val="none" w:sz="0" w:space="0" w:color="auto"/>
            <w:left w:val="none" w:sz="0" w:space="0" w:color="auto"/>
            <w:bottom w:val="none" w:sz="0" w:space="0" w:color="auto"/>
            <w:right w:val="none" w:sz="0" w:space="0" w:color="auto"/>
          </w:divBdr>
          <w:divsChild>
            <w:div w:id="1811823049">
              <w:marLeft w:val="0"/>
              <w:marRight w:val="0"/>
              <w:marTop w:val="0"/>
              <w:marBottom w:val="0"/>
              <w:divBdr>
                <w:top w:val="none" w:sz="0" w:space="0" w:color="auto"/>
                <w:left w:val="none" w:sz="0" w:space="0" w:color="auto"/>
                <w:bottom w:val="none" w:sz="0" w:space="0" w:color="auto"/>
                <w:right w:val="none" w:sz="0" w:space="0" w:color="auto"/>
              </w:divBdr>
              <w:divsChild>
                <w:div w:id="1937592899">
                  <w:marLeft w:val="0"/>
                  <w:marRight w:val="0"/>
                  <w:marTop w:val="0"/>
                  <w:marBottom w:val="0"/>
                  <w:divBdr>
                    <w:top w:val="none" w:sz="0" w:space="0" w:color="auto"/>
                    <w:left w:val="none" w:sz="0" w:space="0" w:color="auto"/>
                    <w:bottom w:val="none" w:sz="0" w:space="0" w:color="auto"/>
                    <w:right w:val="none" w:sz="0" w:space="0" w:color="auto"/>
                  </w:divBdr>
                  <w:divsChild>
                    <w:div w:id="140006916">
                      <w:marLeft w:val="0"/>
                      <w:marRight w:val="0"/>
                      <w:marTop w:val="0"/>
                      <w:marBottom w:val="0"/>
                      <w:divBdr>
                        <w:top w:val="none" w:sz="0" w:space="0" w:color="auto"/>
                        <w:left w:val="none" w:sz="0" w:space="0" w:color="auto"/>
                        <w:bottom w:val="none" w:sz="0" w:space="0" w:color="auto"/>
                        <w:right w:val="none" w:sz="0" w:space="0" w:color="auto"/>
                      </w:divBdr>
                      <w:divsChild>
                        <w:div w:id="110129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345740">
      <w:bodyDiv w:val="1"/>
      <w:marLeft w:val="0"/>
      <w:marRight w:val="0"/>
      <w:marTop w:val="0"/>
      <w:marBottom w:val="0"/>
      <w:divBdr>
        <w:top w:val="none" w:sz="0" w:space="0" w:color="auto"/>
        <w:left w:val="none" w:sz="0" w:space="0" w:color="auto"/>
        <w:bottom w:val="none" w:sz="0" w:space="0" w:color="auto"/>
        <w:right w:val="none" w:sz="0" w:space="0" w:color="auto"/>
      </w:divBdr>
      <w:divsChild>
        <w:div w:id="1807775879">
          <w:marLeft w:val="0"/>
          <w:marRight w:val="0"/>
          <w:marTop w:val="0"/>
          <w:marBottom w:val="0"/>
          <w:divBdr>
            <w:top w:val="none" w:sz="0" w:space="0" w:color="auto"/>
            <w:left w:val="none" w:sz="0" w:space="0" w:color="auto"/>
            <w:bottom w:val="none" w:sz="0" w:space="0" w:color="auto"/>
            <w:right w:val="none" w:sz="0" w:space="0" w:color="auto"/>
          </w:divBdr>
          <w:divsChild>
            <w:div w:id="1521966620">
              <w:marLeft w:val="0"/>
              <w:marRight w:val="0"/>
              <w:marTop w:val="0"/>
              <w:marBottom w:val="0"/>
              <w:divBdr>
                <w:top w:val="none" w:sz="0" w:space="0" w:color="auto"/>
                <w:left w:val="none" w:sz="0" w:space="0" w:color="auto"/>
                <w:bottom w:val="none" w:sz="0" w:space="0" w:color="auto"/>
                <w:right w:val="none" w:sz="0" w:space="0" w:color="auto"/>
              </w:divBdr>
              <w:divsChild>
                <w:div w:id="445542393">
                  <w:marLeft w:val="0"/>
                  <w:marRight w:val="0"/>
                  <w:marTop w:val="0"/>
                  <w:marBottom w:val="0"/>
                  <w:divBdr>
                    <w:top w:val="none" w:sz="0" w:space="0" w:color="auto"/>
                    <w:left w:val="none" w:sz="0" w:space="0" w:color="auto"/>
                    <w:bottom w:val="none" w:sz="0" w:space="0" w:color="auto"/>
                    <w:right w:val="none" w:sz="0" w:space="0" w:color="auto"/>
                  </w:divBdr>
                  <w:divsChild>
                    <w:div w:id="420103350">
                      <w:marLeft w:val="0"/>
                      <w:marRight w:val="0"/>
                      <w:marTop w:val="0"/>
                      <w:marBottom w:val="0"/>
                      <w:divBdr>
                        <w:top w:val="none" w:sz="0" w:space="0" w:color="auto"/>
                        <w:left w:val="none" w:sz="0" w:space="0" w:color="auto"/>
                        <w:bottom w:val="none" w:sz="0" w:space="0" w:color="auto"/>
                        <w:right w:val="none" w:sz="0" w:space="0" w:color="auto"/>
                      </w:divBdr>
                      <w:divsChild>
                        <w:div w:id="1627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DD3825-6D5D-4A11-8DA6-AE81E8DCA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3229</Words>
  <Characters>17437</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CLIENTE</cp:lastModifiedBy>
  <cp:revision>7</cp:revision>
  <cp:lastPrinted>2026-06-15T12:55:00Z</cp:lastPrinted>
  <dcterms:created xsi:type="dcterms:W3CDTF">2026-07-13T12:19:00Z</dcterms:created>
  <dcterms:modified xsi:type="dcterms:W3CDTF">2026-07-13T17:05:00Z</dcterms:modified>
</cp:coreProperties>
</file>